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E27AA" w:rsidRPr="008F7039" w:rsidRDefault="000507F9" w:rsidP="003E27AA">
      <w:pPr>
        <w:rPr>
          <w:rFonts w:ascii="Century Gothic" w:hAnsi="Century Gothic"/>
          <w:b/>
          <w:color w:val="76923C"/>
          <w:sz w:val="24"/>
          <w:szCs w:val="24"/>
        </w:rPr>
      </w:pPr>
      <w:r>
        <w:rPr>
          <w:noProof/>
          <w:lang w:eastAsia="es-ES"/>
        </w:rPr>
        <w:drawing>
          <wp:anchor distT="0" distB="0" distL="114300" distR="114300" simplePos="0" relativeHeight="251668992" behindDoc="0" locked="0" layoutInCell="1" allowOverlap="1">
            <wp:simplePos x="0" y="0"/>
            <wp:positionH relativeFrom="column">
              <wp:posOffset>7872095</wp:posOffset>
            </wp:positionH>
            <wp:positionV relativeFrom="paragraph">
              <wp:posOffset>78740</wp:posOffset>
            </wp:positionV>
            <wp:extent cx="1041400" cy="1041400"/>
            <wp:effectExtent l="0" t="0" r="0" b="0"/>
            <wp:wrapNone/>
            <wp:docPr id="3" name="Imagen 1" descr="C:\Documents and Settings\Pedro Lastra\Escritorio\graficacolonias-0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Pedro Lastra\Escritorio\graficacolonias-03.png"/>
                    <pic:cNvPicPr>
                      <a:picLocks noChangeAspect="1" noChangeArrowheads="1"/>
                    </pic:cNvPicPr>
                  </pic:nvPicPr>
                  <pic:blipFill>
                    <a:blip r:embed="rId8" cstate="print"/>
                    <a:srcRect/>
                    <a:stretch>
                      <a:fillRect/>
                    </a:stretch>
                  </pic:blipFill>
                  <pic:spPr bwMode="auto">
                    <a:xfrm>
                      <a:off x="0" y="0"/>
                      <a:ext cx="1041400" cy="1041400"/>
                    </a:xfrm>
                    <a:prstGeom prst="rect">
                      <a:avLst/>
                    </a:prstGeom>
                    <a:noFill/>
                    <a:ln w="9525">
                      <a:noFill/>
                      <a:miter lim="800000"/>
                      <a:headEnd/>
                      <a:tailEnd/>
                    </a:ln>
                  </pic:spPr>
                </pic:pic>
              </a:graphicData>
            </a:graphic>
          </wp:anchor>
        </w:drawing>
      </w:r>
      <w:r w:rsidR="00640429">
        <w:rPr>
          <w:noProof/>
          <w:lang w:eastAsia="es-ES"/>
        </w:rPr>
        <w:drawing>
          <wp:anchor distT="0" distB="0" distL="114300" distR="114300" simplePos="0" relativeHeight="251664896" behindDoc="0" locked="0" layoutInCell="1" allowOverlap="1">
            <wp:simplePos x="0" y="0"/>
            <wp:positionH relativeFrom="column">
              <wp:posOffset>4568825</wp:posOffset>
            </wp:positionH>
            <wp:positionV relativeFrom="paragraph">
              <wp:posOffset>-335915</wp:posOffset>
            </wp:positionV>
            <wp:extent cx="2388235" cy="627380"/>
            <wp:effectExtent l="19050" t="0" r="0" b="0"/>
            <wp:wrapTopAndBottom/>
            <wp:docPr id="14" name="Imagen 14" descr="C:\Documents and Settings\Pedro Lastra\Mis documentos\Cristian Riffo\membret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C:\Documents and Settings\Pedro Lastra\Mis documentos\Cristian Riffo\membrete.png"/>
                    <pic:cNvPicPr>
                      <a:picLocks noChangeAspect="1" noChangeArrowheads="1"/>
                    </pic:cNvPicPr>
                  </pic:nvPicPr>
                  <pic:blipFill>
                    <a:blip r:embed="rId9" cstate="print"/>
                    <a:srcRect r="19774"/>
                    <a:stretch>
                      <a:fillRect/>
                    </a:stretch>
                  </pic:blipFill>
                  <pic:spPr bwMode="auto">
                    <a:xfrm>
                      <a:off x="0" y="0"/>
                      <a:ext cx="2388235" cy="627380"/>
                    </a:xfrm>
                    <a:prstGeom prst="rect">
                      <a:avLst/>
                    </a:prstGeom>
                    <a:noFill/>
                    <a:ln w="9525">
                      <a:noFill/>
                      <a:miter lim="800000"/>
                      <a:headEnd/>
                      <a:tailEnd/>
                    </a:ln>
                  </pic:spPr>
                </pic:pic>
              </a:graphicData>
            </a:graphic>
          </wp:anchor>
        </w:drawing>
      </w:r>
      <w:r w:rsidR="003E27AA" w:rsidRPr="008F7039">
        <w:rPr>
          <w:rFonts w:ascii="Century Gothic" w:hAnsi="Century Gothic"/>
          <w:b/>
          <w:color w:val="76923C"/>
          <w:sz w:val="24"/>
          <w:szCs w:val="24"/>
        </w:rPr>
        <w:t>ORANDO EN COMUNIDAD…</w:t>
      </w:r>
    </w:p>
    <w:p w:rsidR="003E27AA" w:rsidRPr="00A96794" w:rsidRDefault="003E27AA" w:rsidP="003E27AA">
      <w:pPr>
        <w:rPr>
          <w:rFonts w:ascii="Snap ITC" w:hAnsi="Snap ITC"/>
          <w:color w:val="7F7F7F"/>
          <w:sz w:val="10"/>
          <w:szCs w:val="10"/>
        </w:rPr>
      </w:pPr>
    </w:p>
    <w:p w:rsidR="00815628" w:rsidRDefault="00815628" w:rsidP="00815628">
      <w:pPr>
        <w:shd w:val="clear" w:color="auto" w:fill="FFFFFF"/>
        <w:rPr>
          <w:rFonts w:eastAsia="Times New Roman"/>
          <w:iCs/>
          <w:sz w:val="24"/>
          <w:szCs w:val="24"/>
          <w:lang w:eastAsia="es-ES"/>
        </w:rPr>
      </w:pPr>
      <w:r>
        <w:rPr>
          <w:rFonts w:eastAsia="Times New Roman"/>
          <w:iCs/>
          <w:sz w:val="24"/>
          <w:szCs w:val="24"/>
          <w:lang w:eastAsia="es-ES"/>
        </w:rPr>
        <w:t xml:space="preserve">Para que el Señor resucitado nos conceda la gracia de hacer de esta </w:t>
      </w:r>
      <w:r w:rsidR="008B0E12">
        <w:rPr>
          <w:rFonts w:eastAsia="Times New Roman"/>
          <w:iCs/>
          <w:sz w:val="24"/>
          <w:szCs w:val="24"/>
          <w:lang w:eastAsia="es-ES"/>
        </w:rPr>
        <w:t xml:space="preserve">Colonia </w:t>
      </w:r>
      <w:r>
        <w:rPr>
          <w:rFonts w:eastAsia="Times New Roman"/>
          <w:iCs/>
          <w:sz w:val="24"/>
          <w:szCs w:val="24"/>
          <w:lang w:eastAsia="es-ES"/>
        </w:rPr>
        <w:t>una experiencia de evangelización, digamos juntos:</w:t>
      </w:r>
    </w:p>
    <w:p w:rsidR="00815628" w:rsidRPr="00815628" w:rsidRDefault="00640429" w:rsidP="00815628">
      <w:pPr>
        <w:shd w:val="clear" w:color="auto" w:fill="FFFFFF"/>
        <w:rPr>
          <w:rFonts w:eastAsia="Times New Roman"/>
          <w:iCs/>
          <w:sz w:val="24"/>
          <w:szCs w:val="24"/>
          <w:lang w:eastAsia="es-ES"/>
        </w:rPr>
      </w:pPr>
      <w:r>
        <w:rPr>
          <w:noProof/>
          <w:lang w:eastAsia="es-ES"/>
        </w:rPr>
        <w:drawing>
          <wp:anchor distT="0" distB="0" distL="114300" distR="114300" simplePos="0" relativeHeight="251661824" behindDoc="1" locked="0" layoutInCell="1" allowOverlap="1">
            <wp:simplePos x="0" y="0"/>
            <wp:positionH relativeFrom="column">
              <wp:posOffset>2615565</wp:posOffset>
            </wp:positionH>
            <wp:positionV relativeFrom="paragraph">
              <wp:posOffset>153035</wp:posOffset>
            </wp:positionV>
            <wp:extent cx="1388745" cy="2159000"/>
            <wp:effectExtent l="19050" t="0" r="1905" b="0"/>
            <wp:wrapTight wrapText="bothSides">
              <wp:wrapPolygon edited="0">
                <wp:start x="-296" y="0"/>
                <wp:lineTo x="-296" y="21346"/>
                <wp:lineTo x="21630" y="21346"/>
                <wp:lineTo x="21630" y="0"/>
                <wp:lineTo x="-296" y="0"/>
              </wp:wrapPolygon>
            </wp:wrapTight>
            <wp:docPr id="9" name="Imagen 9" descr="0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056"/>
                    <pic:cNvPicPr>
                      <a:picLocks noChangeAspect="1" noChangeArrowheads="1"/>
                    </pic:cNvPicPr>
                  </pic:nvPicPr>
                  <pic:blipFill>
                    <a:blip r:embed="rId10" cstate="print"/>
                    <a:srcRect/>
                    <a:stretch>
                      <a:fillRect/>
                    </a:stretch>
                  </pic:blipFill>
                  <pic:spPr bwMode="auto">
                    <a:xfrm>
                      <a:off x="0" y="0"/>
                      <a:ext cx="1388745" cy="2159000"/>
                    </a:xfrm>
                    <a:prstGeom prst="rect">
                      <a:avLst/>
                    </a:prstGeom>
                    <a:noFill/>
                  </pic:spPr>
                </pic:pic>
              </a:graphicData>
            </a:graphic>
          </wp:anchor>
        </w:drawing>
      </w:r>
    </w:p>
    <w:p w:rsidR="00815628" w:rsidRPr="00815628" w:rsidRDefault="00815628" w:rsidP="00815628">
      <w:pPr>
        <w:shd w:val="clear" w:color="auto" w:fill="FFFFFF"/>
        <w:rPr>
          <w:rFonts w:eastAsia="Times New Roman"/>
          <w:i/>
          <w:iCs/>
          <w:sz w:val="20"/>
          <w:szCs w:val="20"/>
          <w:lang w:eastAsia="es-ES"/>
        </w:rPr>
      </w:pPr>
      <w:r w:rsidRPr="00815628">
        <w:rPr>
          <w:rFonts w:eastAsia="Times New Roman"/>
          <w:i/>
          <w:iCs/>
          <w:sz w:val="24"/>
          <w:szCs w:val="24"/>
          <w:lang w:eastAsia="es-ES"/>
        </w:rPr>
        <w:t>¡Oh, Don Bosco!</w:t>
      </w:r>
    </w:p>
    <w:p w:rsidR="00815628" w:rsidRPr="00815628" w:rsidRDefault="00815628" w:rsidP="00815628">
      <w:pPr>
        <w:shd w:val="clear" w:color="auto" w:fill="FFFFFF"/>
        <w:rPr>
          <w:rFonts w:eastAsia="Times New Roman"/>
          <w:i/>
          <w:iCs/>
          <w:sz w:val="20"/>
          <w:szCs w:val="20"/>
          <w:lang w:eastAsia="es-ES"/>
        </w:rPr>
      </w:pPr>
      <w:r w:rsidRPr="00815628">
        <w:rPr>
          <w:rFonts w:eastAsia="Times New Roman"/>
          <w:i/>
          <w:iCs/>
          <w:sz w:val="24"/>
          <w:szCs w:val="24"/>
          <w:lang w:eastAsia="es-ES"/>
        </w:rPr>
        <w:t>Padre y Maestro de la Juventud, que has recibido de Dios la sabiduría para llevar a tantos jóvenes por el camino del bien, te suplico venir en mi auxilio en la difícil y delicada responsabilidad de la educación de tantos niños y jóvenes.</w:t>
      </w:r>
    </w:p>
    <w:p w:rsidR="00815628" w:rsidRPr="00AD609A" w:rsidRDefault="00815628" w:rsidP="00815628">
      <w:pPr>
        <w:shd w:val="clear" w:color="auto" w:fill="FFFFFF"/>
        <w:rPr>
          <w:rFonts w:eastAsia="Times New Roman"/>
          <w:i/>
          <w:iCs/>
          <w:sz w:val="20"/>
          <w:szCs w:val="20"/>
          <w:lang w:eastAsia="es-ES"/>
        </w:rPr>
      </w:pPr>
      <w:r w:rsidRPr="00815628">
        <w:rPr>
          <w:rFonts w:eastAsia="Times New Roman"/>
          <w:i/>
          <w:iCs/>
          <w:sz w:val="24"/>
          <w:szCs w:val="24"/>
          <w:lang w:eastAsia="es-ES"/>
        </w:rPr>
        <w:t>Ayúdame a conocerlos y a comprenderlos, a dialogar con ellos y a tenernos mutuamente confianza.</w:t>
      </w:r>
      <w:r w:rsidR="00AD609A">
        <w:rPr>
          <w:rFonts w:eastAsia="Times New Roman"/>
          <w:i/>
          <w:iCs/>
          <w:sz w:val="20"/>
          <w:szCs w:val="20"/>
          <w:lang w:eastAsia="es-ES"/>
        </w:rPr>
        <w:t xml:space="preserve"> </w:t>
      </w:r>
      <w:r w:rsidRPr="00815628">
        <w:rPr>
          <w:rFonts w:eastAsia="Times New Roman"/>
          <w:i/>
          <w:iCs/>
          <w:sz w:val="24"/>
          <w:szCs w:val="24"/>
          <w:lang w:eastAsia="es-ES"/>
        </w:rPr>
        <w:t>Aparta de ellos, el vicio, la maldad y el egoísmo; infúndeles amor al estudio y al trabajo, bondad y comprensión.</w:t>
      </w:r>
    </w:p>
    <w:p w:rsidR="00815628" w:rsidRPr="00815628" w:rsidRDefault="00815628" w:rsidP="00815628">
      <w:pPr>
        <w:shd w:val="clear" w:color="auto" w:fill="FFFFFF"/>
        <w:rPr>
          <w:rFonts w:eastAsia="Times New Roman"/>
          <w:i/>
          <w:iCs/>
          <w:sz w:val="20"/>
          <w:szCs w:val="20"/>
          <w:lang w:eastAsia="es-ES"/>
        </w:rPr>
      </w:pPr>
      <w:r w:rsidRPr="00815628">
        <w:rPr>
          <w:rFonts w:eastAsia="Times New Roman"/>
          <w:i/>
          <w:iCs/>
          <w:sz w:val="24"/>
          <w:szCs w:val="24"/>
          <w:lang w:eastAsia="es-ES"/>
        </w:rPr>
        <w:t>Líbralos de todo peligro para que puedan alcanzar la salvación de su alma y ser nuestro consuelo aquí en la tierra.</w:t>
      </w:r>
    </w:p>
    <w:p w:rsidR="00815628" w:rsidRPr="00815628" w:rsidRDefault="00815628" w:rsidP="00815628">
      <w:pPr>
        <w:shd w:val="clear" w:color="auto" w:fill="FFFFFF"/>
        <w:rPr>
          <w:rFonts w:ascii="Georgia" w:eastAsia="Times New Roman" w:hAnsi="Georgia"/>
          <w:i/>
          <w:iCs/>
          <w:color w:val="000000"/>
          <w:sz w:val="20"/>
          <w:szCs w:val="20"/>
          <w:lang w:eastAsia="es-ES"/>
        </w:rPr>
      </w:pPr>
      <w:r w:rsidRPr="00815628">
        <w:rPr>
          <w:rFonts w:eastAsia="Times New Roman"/>
          <w:i/>
          <w:iCs/>
          <w:sz w:val="24"/>
          <w:szCs w:val="24"/>
          <w:lang w:eastAsia="es-ES"/>
        </w:rPr>
        <w:t>Amén</w:t>
      </w:r>
      <w:r w:rsidRPr="00815628">
        <w:rPr>
          <w:rFonts w:ascii="Georgia" w:eastAsia="Times New Roman" w:hAnsi="Georgia"/>
          <w:i/>
          <w:iCs/>
          <w:color w:val="000080"/>
          <w:sz w:val="24"/>
          <w:szCs w:val="24"/>
          <w:lang w:eastAsia="es-ES"/>
        </w:rPr>
        <w:t>.</w:t>
      </w:r>
    </w:p>
    <w:p w:rsidR="003E27AA" w:rsidRDefault="003E27AA" w:rsidP="003E27AA">
      <w:pPr>
        <w:rPr>
          <w:rFonts w:ascii="Arial" w:hAnsi="Arial" w:cs="Arial"/>
          <w:color w:val="000000"/>
          <w:sz w:val="20"/>
          <w:szCs w:val="20"/>
        </w:rPr>
      </w:pPr>
    </w:p>
    <w:p w:rsidR="003E27AA" w:rsidRPr="008F7039" w:rsidRDefault="003E27AA" w:rsidP="003E27AA">
      <w:pPr>
        <w:rPr>
          <w:rFonts w:ascii="Arial" w:hAnsi="Arial" w:cs="Arial"/>
          <w:b/>
          <w:color w:val="76923C"/>
          <w:sz w:val="24"/>
          <w:szCs w:val="24"/>
        </w:rPr>
      </w:pPr>
      <w:r w:rsidRPr="008F7039">
        <w:rPr>
          <w:rFonts w:ascii="Arial" w:hAnsi="Arial" w:cs="Arial"/>
          <w:b/>
          <w:color w:val="76923C"/>
          <w:sz w:val="24"/>
          <w:szCs w:val="24"/>
        </w:rPr>
        <w:t>DESAFÍOS…</w:t>
      </w:r>
    </w:p>
    <w:p w:rsidR="003E27AA" w:rsidRPr="00AD609A" w:rsidRDefault="003E27AA" w:rsidP="003E27AA">
      <w:pPr>
        <w:rPr>
          <w:rFonts w:cs="Arial"/>
          <w:color w:val="000000"/>
          <w:sz w:val="20"/>
          <w:szCs w:val="20"/>
        </w:rPr>
      </w:pPr>
    </w:p>
    <w:p w:rsidR="00EE30BA" w:rsidRPr="00EE30BA" w:rsidRDefault="00EE30BA" w:rsidP="003E27AA">
      <w:pPr>
        <w:rPr>
          <w:rFonts w:cs="Arial"/>
          <w:sz w:val="24"/>
          <w:szCs w:val="24"/>
        </w:rPr>
      </w:pPr>
      <w:r>
        <w:rPr>
          <w:rFonts w:cs="Arial"/>
          <w:sz w:val="24"/>
          <w:szCs w:val="24"/>
        </w:rPr>
        <w:t xml:space="preserve">Descubre la frase invirtiendo las palabras y busca en el </w:t>
      </w:r>
      <w:r w:rsidRPr="00763383">
        <w:rPr>
          <w:rFonts w:cs="Arial"/>
          <w:b/>
          <w:i/>
          <w:sz w:val="24"/>
          <w:szCs w:val="24"/>
        </w:rPr>
        <w:t>“Manual para Monitores de Colonias Villa Feliz, nivel 2”</w:t>
      </w:r>
      <w:r>
        <w:rPr>
          <w:rFonts w:cs="Arial"/>
          <w:sz w:val="24"/>
          <w:szCs w:val="24"/>
        </w:rPr>
        <w:t>, página 57 a quién corresponde esta afirmación.</w:t>
      </w:r>
    </w:p>
    <w:p w:rsidR="00EE30BA" w:rsidRDefault="008469E0" w:rsidP="003E27AA">
      <w:pPr>
        <w:rPr>
          <w:rFonts w:cs="Arial"/>
          <w:sz w:val="24"/>
          <w:szCs w:val="24"/>
        </w:rPr>
      </w:pPr>
      <w:r>
        <w:rPr>
          <w:rFonts w:cs="Arial"/>
          <w:noProof/>
          <w:sz w:val="24"/>
          <w:szCs w:val="24"/>
          <w:lang w:eastAsia="es-ES"/>
        </w:rPr>
        <w:pict>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_x0000_s1034" type="#_x0000_t176" style="position:absolute;margin-left:-6.85pt;margin-top:7.15pt;width:328pt;height:32.65pt;z-index:-251653632" fillcolor="#92cddc" strokecolor="#92cddc" strokeweight="1pt">
            <v:fill color2="#daeef3" angle="-45" focus="-50%" type="gradient"/>
            <v:shadow on="t" type="perspective" color="#205867" opacity=".5" offset="1pt" offset2="-3pt"/>
          </v:shape>
        </w:pict>
      </w:r>
    </w:p>
    <w:p w:rsidR="00EE30BA" w:rsidRDefault="00EE30BA" w:rsidP="00EE30BA">
      <w:pPr>
        <w:jc w:val="center"/>
        <w:rPr>
          <w:rFonts w:cs="Arial"/>
          <w:sz w:val="24"/>
          <w:szCs w:val="24"/>
        </w:rPr>
      </w:pPr>
      <w:proofErr w:type="spellStart"/>
      <w:proofErr w:type="gramStart"/>
      <w:r w:rsidRPr="00EE30BA">
        <w:rPr>
          <w:rFonts w:cs="Arial"/>
          <w:sz w:val="24"/>
          <w:szCs w:val="24"/>
        </w:rPr>
        <w:t>o</w:t>
      </w:r>
      <w:r w:rsidRPr="00EE30BA">
        <w:rPr>
          <w:rFonts w:ascii="MS Gothic" w:eastAsia="MS Gothic" w:hAnsi="MS Gothic" w:cs="MS Gothic" w:hint="eastAsia"/>
          <w:sz w:val="24"/>
          <w:szCs w:val="24"/>
        </w:rPr>
        <w:t>ʇ</w:t>
      </w:r>
      <w:r w:rsidRPr="00EE30BA">
        <w:rPr>
          <w:rFonts w:cs="Arial"/>
          <w:sz w:val="24"/>
          <w:szCs w:val="24"/>
        </w:rPr>
        <w:t>sı</w:t>
      </w:r>
      <w:r w:rsidRPr="00EE30BA">
        <w:rPr>
          <w:rFonts w:ascii="MS Gothic" w:eastAsia="MS Gothic" w:hAnsi="MS Gothic" w:cs="MS Gothic" w:hint="eastAsia"/>
          <w:sz w:val="24"/>
          <w:szCs w:val="24"/>
        </w:rPr>
        <w:t>ɹɔ</w:t>
      </w:r>
      <w:proofErr w:type="spellEnd"/>
      <w:proofErr w:type="gramEnd"/>
      <w:r w:rsidRPr="00EE30BA">
        <w:rPr>
          <w:rFonts w:cs="Arial"/>
          <w:sz w:val="24"/>
          <w:szCs w:val="24"/>
        </w:rPr>
        <w:t xml:space="preserve"> </w:t>
      </w:r>
      <w:r w:rsidRPr="00EE30BA">
        <w:rPr>
          <w:rFonts w:ascii="MS Gothic" w:eastAsia="MS Gothic" w:hAnsi="MS Gothic" w:cs="MS Gothic" w:hint="eastAsia"/>
          <w:sz w:val="24"/>
          <w:szCs w:val="24"/>
        </w:rPr>
        <w:t>ɐ</w:t>
      </w:r>
      <w:r w:rsidRPr="00EE30BA">
        <w:rPr>
          <w:rFonts w:cs="Arial"/>
          <w:sz w:val="24"/>
          <w:szCs w:val="24"/>
        </w:rPr>
        <w:t xml:space="preserve"> </w:t>
      </w:r>
      <w:proofErr w:type="spellStart"/>
      <w:r w:rsidRPr="00EE30BA">
        <w:rPr>
          <w:rFonts w:ascii="MS Gothic" w:eastAsia="MS Gothic" w:hAnsi="MS Gothic" w:cs="MS Gothic" w:hint="eastAsia"/>
          <w:sz w:val="24"/>
          <w:szCs w:val="24"/>
        </w:rPr>
        <w:t>ɹɐ</w:t>
      </w:r>
      <w:r w:rsidRPr="00EE30BA">
        <w:rPr>
          <w:rFonts w:cs="Arial"/>
          <w:sz w:val="24"/>
          <w:szCs w:val="24"/>
        </w:rPr>
        <w:t>ı</w:t>
      </w:r>
      <w:r w:rsidRPr="00EE30BA">
        <w:rPr>
          <w:rFonts w:ascii="MS Gothic" w:eastAsia="MS Gothic" w:hAnsi="MS Gothic" w:cs="MS Gothic" w:hint="eastAsia"/>
          <w:sz w:val="24"/>
          <w:szCs w:val="24"/>
        </w:rPr>
        <w:t>ɔ</w:t>
      </w:r>
      <w:r w:rsidRPr="00EE30BA">
        <w:rPr>
          <w:rFonts w:cs="Arial"/>
          <w:sz w:val="24"/>
          <w:szCs w:val="24"/>
        </w:rPr>
        <w:t>unu</w:t>
      </w:r>
      <w:r w:rsidRPr="00EE30BA">
        <w:rPr>
          <w:rFonts w:ascii="MS Gothic" w:eastAsia="MS Gothic" w:hAnsi="MS Gothic" w:cs="MS Gothic" w:hint="eastAsia"/>
          <w:sz w:val="24"/>
          <w:szCs w:val="24"/>
        </w:rPr>
        <w:t>ɐ</w:t>
      </w:r>
      <w:proofErr w:type="spellEnd"/>
      <w:r w:rsidRPr="00EE30BA">
        <w:rPr>
          <w:rFonts w:cs="Arial"/>
          <w:sz w:val="24"/>
          <w:szCs w:val="24"/>
        </w:rPr>
        <w:t xml:space="preserve"> </w:t>
      </w:r>
      <w:proofErr w:type="spellStart"/>
      <w:r w:rsidRPr="00EE30BA">
        <w:rPr>
          <w:rFonts w:ascii="MS Gothic" w:eastAsia="MS Gothic" w:hAnsi="MS Gothic" w:cs="MS Gothic" w:hint="eastAsia"/>
          <w:sz w:val="24"/>
          <w:szCs w:val="24"/>
        </w:rPr>
        <w:t>ɹɐɔ</w:t>
      </w:r>
      <w:r w:rsidRPr="00EE30BA">
        <w:rPr>
          <w:rFonts w:cs="Arial"/>
          <w:sz w:val="24"/>
          <w:szCs w:val="24"/>
        </w:rPr>
        <w:t>snq</w:t>
      </w:r>
      <w:proofErr w:type="spellEnd"/>
      <w:r w:rsidRPr="00EE30BA">
        <w:rPr>
          <w:rFonts w:cs="Arial"/>
          <w:sz w:val="24"/>
          <w:szCs w:val="24"/>
        </w:rPr>
        <w:t xml:space="preserve"> </w:t>
      </w:r>
      <w:proofErr w:type="spellStart"/>
      <w:r w:rsidRPr="00EE30BA">
        <w:rPr>
          <w:rFonts w:ascii="Lucida Sans Unicode" w:hAnsi="Lucida Sans Unicode" w:cs="Lucida Sans Unicode"/>
          <w:sz w:val="24"/>
          <w:szCs w:val="24"/>
        </w:rPr>
        <w:t>ǝ</w:t>
      </w:r>
      <w:r w:rsidRPr="00EE30BA">
        <w:rPr>
          <w:rFonts w:cs="Calibri"/>
          <w:sz w:val="24"/>
          <w:szCs w:val="24"/>
        </w:rPr>
        <w:t>p</w:t>
      </w:r>
      <w:proofErr w:type="spellEnd"/>
      <w:r w:rsidRPr="00EE30BA">
        <w:rPr>
          <w:rFonts w:cs="Calibri"/>
          <w:sz w:val="24"/>
          <w:szCs w:val="24"/>
        </w:rPr>
        <w:t xml:space="preserve"> </w:t>
      </w:r>
      <w:proofErr w:type="spellStart"/>
      <w:r w:rsidRPr="00EE30BA">
        <w:rPr>
          <w:rFonts w:ascii="MS Gothic" w:eastAsia="MS Gothic" w:hAnsi="MS Gothic" w:cs="MS Gothic" w:hint="eastAsia"/>
          <w:sz w:val="24"/>
          <w:szCs w:val="24"/>
        </w:rPr>
        <w:t>ɐɥ</w:t>
      </w:r>
      <w:proofErr w:type="spellEnd"/>
      <w:r w:rsidRPr="00EE30BA">
        <w:rPr>
          <w:rFonts w:cs="Arial"/>
          <w:sz w:val="24"/>
          <w:szCs w:val="24"/>
        </w:rPr>
        <w:t xml:space="preserve"> </w:t>
      </w:r>
      <w:proofErr w:type="spellStart"/>
      <w:r w:rsidRPr="00EE30BA">
        <w:rPr>
          <w:rFonts w:cs="Arial"/>
          <w:sz w:val="24"/>
          <w:szCs w:val="24"/>
        </w:rPr>
        <w:t>uoı</w:t>
      </w:r>
      <w:r w:rsidRPr="00EE30BA">
        <w:rPr>
          <w:rFonts w:ascii="MS Gothic" w:eastAsia="MS Gothic" w:hAnsi="MS Gothic" w:cs="MS Gothic" w:hint="eastAsia"/>
          <w:sz w:val="24"/>
          <w:szCs w:val="24"/>
        </w:rPr>
        <w:t>ɔɐ</w:t>
      </w:r>
      <w:r w:rsidRPr="00EE30BA">
        <w:rPr>
          <w:rFonts w:cs="Arial"/>
          <w:sz w:val="24"/>
          <w:szCs w:val="24"/>
        </w:rPr>
        <w:t>zıl</w:t>
      </w:r>
      <w:r w:rsidRPr="00EE30BA">
        <w:rPr>
          <w:rFonts w:ascii="Lucida Sans Unicode" w:hAnsi="Lucida Sans Unicode" w:cs="Lucida Sans Unicode"/>
          <w:sz w:val="24"/>
          <w:szCs w:val="24"/>
        </w:rPr>
        <w:t>ǝƃ</w:t>
      </w:r>
      <w:r w:rsidRPr="00EE30BA">
        <w:rPr>
          <w:rFonts w:cs="Calibri"/>
          <w:sz w:val="24"/>
          <w:szCs w:val="24"/>
        </w:rPr>
        <w:t>u</w:t>
      </w:r>
      <w:r w:rsidRPr="00EE30BA">
        <w:rPr>
          <w:rFonts w:ascii="MS Gothic" w:eastAsia="MS Gothic" w:hAnsi="MS Gothic" w:cs="MS Gothic" w:hint="eastAsia"/>
          <w:sz w:val="24"/>
          <w:szCs w:val="24"/>
        </w:rPr>
        <w:t>ɐʌ</w:t>
      </w:r>
      <w:r w:rsidRPr="00EE30BA">
        <w:rPr>
          <w:rFonts w:ascii="Lucida Sans Unicode" w:hAnsi="Lucida Sans Unicode" w:cs="Lucida Sans Unicode"/>
          <w:sz w:val="24"/>
          <w:szCs w:val="24"/>
        </w:rPr>
        <w:t>ǝ</w:t>
      </w:r>
      <w:proofErr w:type="spellEnd"/>
      <w:r w:rsidRPr="00EE30BA">
        <w:rPr>
          <w:rFonts w:cs="Arial"/>
          <w:sz w:val="24"/>
          <w:szCs w:val="24"/>
        </w:rPr>
        <w:t xml:space="preserve"> </w:t>
      </w:r>
      <w:proofErr w:type="spellStart"/>
      <w:r w:rsidRPr="00EE30BA">
        <w:rPr>
          <w:rFonts w:ascii="MS Gothic" w:eastAsia="MS Gothic" w:hAnsi="MS Gothic" w:cs="MS Gothic" w:hint="eastAsia"/>
          <w:sz w:val="24"/>
          <w:szCs w:val="24"/>
        </w:rPr>
        <w:t>ɐ</w:t>
      </w:r>
      <w:r w:rsidRPr="00EE30BA">
        <w:rPr>
          <w:rFonts w:cs="Arial"/>
          <w:sz w:val="24"/>
          <w:szCs w:val="24"/>
        </w:rPr>
        <w:t>l</w:t>
      </w:r>
      <w:proofErr w:type="spellEnd"/>
    </w:p>
    <w:p w:rsidR="00EE30BA" w:rsidRDefault="00EE30BA" w:rsidP="003E27AA">
      <w:pPr>
        <w:rPr>
          <w:rFonts w:cs="Arial"/>
          <w:sz w:val="24"/>
          <w:szCs w:val="24"/>
        </w:rPr>
      </w:pPr>
    </w:p>
    <w:p w:rsidR="00001ADC" w:rsidRDefault="008469E0" w:rsidP="003E27AA">
      <w:pPr>
        <w:rPr>
          <w:rFonts w:ascii="Arial" w:hAnsi="Arial" w:cs="Arial"/>
          <w:color w:val="000000"/>
          <w:sz w:val="20"/>
          <w:szCs w:val="20"/>
        </w:rPr>
      </w:pPr>
      <w:r>
        <w:rPr>
          <w:rFonts w:ascii="Arial" w:hAnsi="Arial" w:cs="Arial"/>
          <w:noProof/>
          <w:color w:val="000000"/>
          <w:sz w:val="20"/>
          <w:szCs w:val="20"/>
          <w:lang w:eastAsia="es-ES"/>
        </w:rPr>
        <w:pict>
          <v:shape id="_x0000_s1035" type="#_x0000_t176" style="position:absolute;margin-left:-6.85pt;margin-top:.9pt;width:328pt;height:34pt;z-index:251655680" fillcolor="#92cddc" strokecolor="#92cddc" strokeweight="1pt">
            <v:fill color2="#daeef3" angle="-45" focus="-50%" type="gradient"/>
            <v:shadow on="t" type="perspective" color="#205867" opacity=".5" offset="1pt" offset2="-3pt"/>
          </v:shape>
        </w:pict>
      </w:r>
    </w:p>
    <w:p w:rsidR="00001ADC" w:rsidRDefault="00001ADC" w:rsidP="003E27AA">
      <w:pPr>
        <w:rPr>
          <w:rFonts w:ascii="Arial" w:hAnsi="Arial" w:cs="Arial"/>
          <w:color w:val="000000"/>
          <w:sz w:val="20"/>
          <w:szCs w:val="20"/>
        </w:rPr>
      </w:pPr>
    </w:p>
    <w:p w:rsidR="003E27AA" w:rsidRPr="00123A93" w:rsidRDefault="008469E0" w:rsidP="003E27AA">
      <w:pPr>
        <w:rPr>
          <w:rFonts w:cs="Arial"/>
          <w:color w:val="7F7F7F"/>
          <w:sz w:val="24"/>
          <w:szCs w:val="24"/>
        </w:rPr>
      </w:pPr>
      <w:r>
        <w:rPr>
          <w:rFonts w:cs="Arial"/>
          <w:noProof/>
          <w:color w:val="7F7F7F"/>
          <w:sz w:val="24"/>
          <w:szCs w:val="24"/>
          <w:lang w:eastAsia="es-ES"/>
        </w:rPr>
        <w:pict>
          <v:shapetype id="_x0000_t32" coordsize="21600,21600" o:spt="32" o:oned="t" path="m,l21600,21600e" filled="f">
            <v:path arrowok="t" fillok="f" o:connecttype="none"/>
            <o:lock v:ext="edit" shapetype="t"/>
          </v:shapetype>
          <v:shape id="_x0000_s1036" type="#_x0000_t32" style="position:absolute;margin-left:3.15pt;margin-top:6.65pt;width:307.3pt;height:0;z-index:251656704" o:connectortype="straight"/>
        </w:pict>
      </w:r>
    </w:p>
    <w:p w:rsidR="00F60568" w:rsidRDefault="000507F9" w:rsidP="003E27AA">
      <w:pPr>
        <w:rPr>
          <w:rFonts w:ascii="Arial" w:hAnsi="Arial" w:cs="Arial"/>
          <w:color w:val="000000"/>
          <w:sz w:val="20"/>
          <w:szCs w:val="20"/>
        </w:rPr>
      </w:pPr>
      <w:r>
        <w:rPr>
          <w:rFonts w:ascii="Arial" w:hAnsi="Arial" w:cs="Arial"/>
          <w:noProof/>
          <w:color w:val="000000"/>
          <w:sz w:val="20"/>
          <w:szCs w:val="20"/>
          <w:lang w:eastAsia="es-ES"/>
        </w:rPr>
        <w:drawing>
          <wp:anchor distT="0" distB="0" distL="114300" distR="114300" simplePos="0" relativeHeight="251666944" behindDoc="0" locked="0" layoutInCell="1" allowOverlap="1">
            <wp:simplePos x="0" y="0"/>
            <wp:positionH relativeFrom="column">
              <wp:posOffset>397953</wp:posOffset>
            </wp:positionH>
            <wp:positionV relativeFrom="paragraph">
              <wp:posOffset>82107</wp:posOffset>
            </wp:positionV>
            <wp:extent cx="1095154" cy="691116"/>
            <wp:effectExtent l="0" t="0" r="0" b="0"/>
            <wp:wrapNone/>
            <wp:docPr id="1" name="Imagen 2"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logo"/>
                    <pic:cNvPicPr>
                      <a:picLocks noChangeAspect="1" noChangeArrowheads="1"/>
                    </pic:cNvPicPr>
                  </pic:nvPicPr>
                  <pic:blipFill>
                    <a:blip r:embed="rId11" cstate="print"/>
                    <a:srcRect/>
                    <a:stretch>
                      <a:fillRect/>
                    </a:stretch>
                  </pic:blipFill>
                  <pic:spPr bwMode="auto">
                    <a:xfrm>
                      <a:off x="0" y="0"/>
                      <a:ext cx="1095154" cy="691116"/>
                    </a:xfrm>
                    <a:prstGeom prst="rect">
                      <a:avLst/>
                    </a:prstGeom>
                    <a:noFill/>
                  </pic:spPr>
                </pic:pic>
              </a:graphicData>
            </a:graphic>
          </wp:anchor>
        </w:drawing>
      </w:r>
    </w:p>
    <w:p w:rsidR="003E27AA" w:rsidRDefault="008469E0" w:rsidP="003E27AA">
      <w:pPr>
        <w:rPr>
          <w:rFonts w:ascii="Snap ITC" w:hAnsi="Snap ITC"/>
          <w:color w:val="7F7F7F"/>
          <w:sz w:val="28"/>
          <w:szCs w:val="28"/>
        </w:rPr>
      </w:pPr>
      <w:r>
        <w:rPr>
          <w:rFonts w:ascii="Snap ITC" w:hAnsi="Snap ITC"/>
          <w:noProof/>
          <w:color w:val="7F7F7F"/>
          <w:sz w:val="28"/>
          <w:szCs w:val="28"/>
          <w:lang w:eastAsia="es-ES"/>
        </w:rPr>
        <w:pict>
          <v:shapetype id="_x0000_t202" coordsize="21600,21600" o:spt="202" path="m,l,21600r21600,l21600,xe">
            <v:stroke joinstyle="miter"/>
            <v:path gradientshapeok="t" o:connecttype="rect"/>
          </v:shapetype>
          <v:shape id="_x0000_s1029" type="#_x0000_t202" style="position:absolute;margin-left:120.95pt;margin-top:.85pt;width:183.7pt;height:47.55pt;z-index:251654656">
            <v:textbox style="mso-next-textbox:#_x0000_s1029">
              <w:txbxContent>
                <w:p w:rsidR="000507F9" w:rsidRPr="000507F9" w:rsidRDefault="003E27AA" w:rsidP="003E27AA">
                  <w:pPr>
                    <w:jc w:val="center"/>
                    <w:rPr>
                      <w:rFonts w:ascii="Arial" w:hAnsi="Arial" w:cs="Arial"/>
                      <w:sz w:val="16"/>
                      <w:szCs w:val="16"/>
                    </w:rPr>
                  </w:pPr>
                  <w:r w:rsidRPr="000507F9">
                    <w:rPr>
                      <w:rFonts w:ascii="Arial" w:hAnsi="Arial" w:cs="Arial"/>
                      <w:sz w:val="16"/>
                      <w:szCs w:val="16"/>
                    </w:rPr>
                    <w:t xml:space="preserve">Equipo de Evangelización y Catequesis (EDEC) Congregación Salesiana – República Nª173 Fono 4951800 </w:t>
                  </w:r>
                </w:p>
                <w:p w:rsidR="003E27AA" w:rsidRPr="000507F9" w:rsidRDefault="003E27AA" w:rsidP="003E27AA">
                  <w:pPr>
                    <w:jc w:val="center"/>
                    <w:rPr>
                      <w:rFonts w:ascii="Arial" w:hAnsi="Arial" w:cs="Arial"/>
                      <w:sz w:val="16"/>
                      <w:szCs w:val="16"/>
                    </w:rPr>
                  </w:pPr>
                  <w:r w:rsidRPr="000507F9">
                    <w:rPr>
                      <w:rFonts w:ascii="Arial" w:hAnsi="Arial" w:cs="Arial"/>
                      <w:sz w:val="16"/>
                      <w:szCs w:val="16"/>
                    </w:rPr>
                    <w:t xml:space="preserve"> Santiago - Chile</w:t>
                  </w:r>
                </w:p>
              </w:txbxContent>
            </v:textbox>
          </v:shape>
        </w:pict>
      </w:r>
    </w:p>
    <w:p w:rsidR="000507F9" w:rsidRDefault="000507F9" w:rsidP="003E27AA">
      <w:pPr>
        <w:rPr>
          <w:rFonts w:ascii="Snap ITC" w:hAnsi="Snap ITC"/>
          <w:color w:val="7F7F7F"/>
          <w:sz w:val="24"/>
          <w:szCs w:val="24"/>
        </w:rPr>
      </w:pPr>
    </w:p>
    <w:p w:rsidR="003E27AA" w:rsidRPr="009F1D80" w:rsidRDefault="008469E0" w:rsidP="003E27AA">
      <w:pPr>
        <w:rPr>
          <w:rFonts w:ascii="Snap ITC" w:hAnsi="Snap ITC"/>
          <w:color w:val="7F7F7F"/>
          <w:sz w:val="24"/>
          <w:szCs w:val="24"/>
        </w:rPr>
      </w:pPr>
      <w:r>
        <w:rPr>
          <w:rFonts w:ascii="Snap ITC" w:hAnsi="Snap ITC"/>
          <w:noProof/>
          <w:color w:val="7F7F7F"/>
          <w:sz w:val="24"/>
          <w:szCs w:val="24"/>
          <w:lang w:eastAsia="es-ES"/>
        </w:rPr>
        <w:pict>
          <v:shape id="_x0000_s1027" type="#_x0000_t32" style="position:absolute;margin-left:-7.45pt;margin-top:32.15pt;width:292.6pt;height:0;z-index:251652608" o:connectortype="straight" strokecolor="#2232aa"/>
        </w:pict>
      </w:r>
    </w:p>
    <w:p w:rsidR="003E27AA" w:rsidRPr="00B366F7" w:rsidRDefault="003E27AA" w:rsidP="000507F9">
      <w:pPr>
        <w:rPr>
          <w:rFonts w:ascii="Snap ITC" w:hAnsi="Snap ITC"/>
          <w:color w:val="2232AA"/>
        </w:rPr>
      </w:pPr>
      <w:r w:rsidRPr="00791D67">
        <w:rPr>
          <w:rFonts w:ascii="Snap ITC" w:hAnsi="Snap ITC"/>
          <w:color w:val="2232AA"/>
          <w:sz w:val="32"/>
          <w:szCs w:val="32"/>
        </w:rPr>
        <w:t>“</w:t>
      </w:r>
      <w:r>
        <w:rPr>
          <w:rFonts w:ascii="Snap ITC" w:hAnsi="Snap ITC"/>
          <w:color w:val="2232AA"/>
          <w:sz w:val="32"/>
          <w:szCs w:val="32"/>
        </w:rPr>
        <w:t>Colonias Villa Feliz 201</w:t>
      </w:r>
      <w:r w:rsidR="00640429">
        <w:rPr>
          <w:rFonts w:ascii="Snap ITC" w:hAnsi="Snap ITC"/>
          <w:color w:val="2232AA"/>
          <w:sz w:val="32"/>
          <w:szCs w:val="32"/>
        </w:rPr>
        <w:t>4</w:t>
      </w:r>
      <w:r w:rsidRPr="001B52CF">
        <w:rPr>
          <w:rFonts w:ascii="Snap ITC" w:hAnsi="Snap ITC"/>
          <w:color w:val="2232AA"/>
          <w:sz w:val="32"/>
          <w:szCs w:val="32"/>
        </w:rPr>
        <w:t>”</w:t>
      </w:r>
      <w:r w:rsidR="000507F9" w:rsidRPr="000507F9">
        <w:rPr>
          <w:noProof/>
          <w:lang w:eastAsia="es-ES"/>
        </w:rPr>
        <w:t xml:space="preserve"> </w:t>
      </w:r>
    </w:p>
    <w:p w:rsidR="003E27AA" w:rsidRPr="00ED64AA" w:rsidRDefault="003E27AA" w:rsidP="003E27AA">
      <w:pPr>
        <w:jc w:val="center"/>
        <w:rPr>
          <w:b/>
          <w:color w:val="76923C"/>
          <w:sz w:val="28"/>
          <w:szCs w:val="28"/>
        </w:rPr>
      </w:pPr>
      <w:r>
        <w:rPr>
          <w:b/>
          <w:color w:val="76923C"/>
          <w:sz w:val="28"/>
          <w:szCs w:val="28"/>
        </w:rPr>
        <w:t xml:space="preserve">Formación de Monitores </w:t>
      </w:r>
    </w:p>
    <w:p w:rsidR="003E27AA" w:rsidRDefault="008469E0" w:rsidP="003E27AA">
      <w:pPr>
        <w:rPr>
          <w:color w:val="7F7F7F"/>
          <w:sz w:val="28"/>
          <w:szCs w:val="28"/>
        </w:rPr>
      </w:pPr>
      <w:r>
        <w:rPr>
          <w:noProof/>
          <w:color w:val="7F7F7F"/>
          <w:sz w:val="28"/>
          <w:szCs w:val="28"/>
          <w:lang w:eastAsia="es-ES"/>
        </w:rPr>
        <w:pict>
          <v:shape id="_x0000_s1028" type="#_x0000_t32" style="position:absolute;margin-left:-7.45pt;margin-top:2.45pt;width:292.6pt;height:0;z-index:251653632" o:connectortype="straight" strokecolor="#2232aa"/>
        </w:pict>
      </w:r>
      <w:r w:rsidR="003E27AA">
        <w:rPr>
          <w:color w:val="7F7F7F"/>
          <w:sz w:val="28"/>
          <w:szCs w:val="28"/>
        </w:rPr>
        <w:tab/>
      </w:r>
      <w:r w:rsidR="003E27AA">
        <w:rPr>
          <w:color w:val="7F7F7F"/>
          <w:sz w:val="28"/>
          <w:szCs w:val="28"/>
        </w:rPr>
        <w:tab/>
      </w:r>
      <w:r w:rsidR="003E27AA">
        <w:rPr>
          <w:color w:val="7F7F7F"/>
          <w:sz w:val="28"/>
          <w:szCs w:val="28"/>
        </w:rPr>
        <w:tab/>
      </w:r>
      <w:r w:rsidR="003E27AA">
        <w:rPr>
          <w:color w:val="7F7F7F"/>
          <w:sz w:val="28"/>
          <w:szCs w:val="28"/>
        </w:rPr>
        <w:tab/>
      </w:r>
    </w:p>
    <w:p w:rsidR="003E27AA" w:rsidRPr="007447B8" w:rsidRDefault="00F60568" w:rsidP="00040467">
      <w:pPr>
        <w:pStyle w:val="Ttulo1"/>
        <w:spacing w:before="0"/>
        <w:ind w:left="360"/>
        <w:jc w:val="center"/>
        <w:rPr>
          <w:color w:val="0070C0"/>
          <w:sz w:val="32"/>
          <w:szCs w:val="32"/>
        </w:rPr>
      </w:pPr>
      <w:r>
        <w:rPr>
          <w:color w:val="0070C0"/>
          <w:sz w:val="32"/>
          <w:szCs w:val="32"/>
        </w:rPr>
        <w:t>EL PROCESO EVANGELIZADOR</w:t>
      </w:r>
    </w:p>
    <w:p w:rsidR="003E27AA" w:rsidRPr="00DA2E67" w:rsidRDefault="003E27AA" w:rsidP="003E27AA">
      <w:pPr>
        <w:rPr>
          <w:color w:val="7F7F7F"/>
          <w:sz w:val="12"/>
          <w:szCs w:val="12"/>
        </w:rPr>
      </w:pPr>
    </w:p>
    <w:p w:rsidR="00763383" w:rsidRPr="00763383" w:rsidRDefault="00763383" w:rsidP="003E27AA">
      <w:pPr>
        <w:jc w:val="both"/>
        <w:rPr>
          <w:rFonts w:cs="Arial"/>
          <w:sz w:val="24"/>
          <w:szCs w:val="24"/>
        </w:rPr>
      </w:pPr>
      <w:r w:rsidRPr="00763383">
        <w:rPr>
          <w:rFonts w:cs="Arial"/>
          <w:sz w:val="24"/>
          <w:szCs w:val="24"/>
        </w:rPr>
        <w:t xml:space="preserve">En los últimos años la Iglesia ha definido la evangelización como un </w:t>
      </w:r>
      <w:r w:rsidRPr="00763383">
        <w:rPr>
          <w:rFonts w:cs="Arial"/>
          <w:b/>
          <w:sz w:val="24"/>
          <w:szCs w:val="24"/>
        </w:rPr>
        <w:t xml:space="preserve">proceso </w:t>
      </w:r>
      <w:r w:rsidRPr="00763383">
        <w:rPr>
          <w:rFonts w:cs="Arial"/>
          <w:sz w:val="24"/>
          <w:szCs w:val="24"/>
        </w:rPr>
        <w:t xml:space="preserve">que contempla varias </w:t>
      </w:r>
      <w:r w:rsidRPr="00763383">
        <w:rPr>
          <w:rFonts w:cs="Arial"/>
          <w:b/>
          <w:sz w:val="24"/>
          <w:szCs w:val="24"/>
        </w:rPr>
        <w:t>etapas</w:t>
      </w:r>
      <w:r w:rsidRPr="00763383">
        <w:rPr>
          <w:rFonts w:cs="Arial"/>
          <w:sz w:val="24"/>
          <w:szCs w:val="24"/>
        </w:rPr>
        <w:t xml:space="preserve">. De ellas hemos hablado en el </w:t>
      </w:r>
      <w:r w:rsidRPr="00763383">
        <w:rPr>
          <w:rFonts w:cs="Arial"/>
          <w:b/>
          <w:i/>
          <w:sz w:val="24"/>
          <w:szCs w:val="24"/>
        </w:rPr>
        <w:t>“Manual para Monitores de Colonias Villa Feliz, nivel 2”</w:t>
      </w:r>
      <w:r w:rsidRPr="00763383">
        <w:rPr>
          <w:rFonts w:cs="Arial"/>
          <w:i/>
          <w:sz w:val="24"/>
          <w:szCs w:val="24"/>
        </w:rPr>
        <w:t>.</w:t>
      </w:r>
      <w:r w:rsidRPr="00763383">
        <w:rPr>
          <w:rFonts w:cs="Arial"/>
          <w:sz w:val="24"/>
          <w:szCs w:val="24"/>
        </w:rPr>
        <w:t xml:space="preserve"> </w:t>
      </w:r>
      <w:r>
        <w:rPr>
          <w:rFonts w:cs="Arial"/>
          <w:sz w:val="24"/>
          <w:szCs w:val="24"/>
        </w:rPr>
        <w:t>En esta ficha profundizaremos algo más al respecto, teniendo como referente lo desarrollado en dicho manual.</w:t>
      </w:r>
    </w:p>
    <w:p w:rsidR="00763383" w:rsidRPr="00763383" w:rsidRDefault="00763383" w:rsidP="003E27AA">
      <w:pPr>
        <w:jc w:val="both"/>
        <w:rPr>
          <w:rFonts w:ascii="Century Gothic" w:hAnsi="Century Gothic" w:cs="Arial"/>
          <w:b/>
          <w:sz w:val="24"/>
          <w:szCs w:val="24"/>
        </w:rPr>
      </w:pPr>
    </w:p>
    <w:p w:rsidR="003E27AA" w:rsidRPr="008F7039" w:rsidRDefault="003E27AA" w:rsidP="003E27AA">
      <w:pPr>
        <w:jc w:val="both"/>
        <w:rPr>
          <w:rFonts w:ascii="Century Gothic" w:hAnsi="Century Gothic" w:cs="Arial"/>
          <w:b/>
          <w:color w:val="76923C"/>
          <w:sz w:val="24"/>
          <w:szCs w:val="24"/>
        </w:rPr>
      </w:pPr>
      <w:r w:rsidRPr="008F7039">
        <w:rPr>
          <w:rFonts w:ascii="Century Gothic" w:hAnsi="Century Gothic" w:cs="Arial"/>
          <w:b/>
          <w:color w:val="76923C"/>
          <w:sz w:val="24"/>
          <w:szCs w:val="24"/>
        </w:rPr>
        <w:t>MIRANDO LA VIDA…</w:t>
      </w:r>
    </w:p>
    <w:p w:rsidR="003E27AA" w:rsidRPr="00DA2E67" w:rsidRDefault="003E27AA" w:rsidP="003E27AA">
      <w:pPr>
        <w:jc w:val="both"/>
        <w:rPr>
          <w:rFonts w:ascii="Arial" w:hAnsi="Arial" w:cs="Arial"/>
          <w:sz w:val="8"/>
          <w:szCs w:val="8"/>
        </w:rPr>
      </w:pPr>
    </w:p>
    <w:p w:rsidR="003E27AA" w:rsidRPr="005C3462" w:rsidRDefault="006E3A07" w:rsidP="003E27AA">
      <w:pPr>
        <w:pStyle w:val="Textoindependiente"/>
        <w:jc w:val="both"/>
        <w:rPr>
          <w:rFonts w:ascii="Calibri" w:hAnsi="Calibri"/>
          <w:szCs w:val="24"/>
        </w:rPr>
      </w:pPr>
      <w:r w:rsidRPr="006E3A07">
        <w:rPr>
          <w:rFonts w:ascii="Calibri" w:hAnsi="Calibri"/>
          <w:szCs w:val="24"/>
        </w:rPr>
        <w:t xml:space="preserve">Hoy nos enfrentamos a un mundo cada vez </w:t>
      </w:r>
      <w:proofErr w:type="gramStart"/>
      <w:r w:rsidRPr="006E3A07">
        <w:rPr>
          <w:rFonts w:ascii="Calibri" w:hAnsi="Calibri"/>
          <w:szCs w:val="24"/>
        </w:rPr>
        <w:t>mas</w:t>
      </w:r>
      <w:proofErr w:type="gramEnd"/>
      <w:r w:rsidRPr="006E3A07">
        <w:rPr>
          <w:rFonts w:ascii="Calibri" w:hAnsi="Calibri"/>
          <w:szCs w:val="24"/>
        </w:rPr>
        <w:t xml:space="preserve"> secularizado, donde lo religioso ya no </w:t>
      </w:r>
      <w:r w:rsidR="0031369C">
        <w:rPr>
          <w:rFonts w:ascii="Calibri" w:hAnsi="Calibri"/>
          <w:szCs w:val="24"/>
        </w:rPr>
        <w:t>se considera tan importante en nuestra sociedad,</w:t>
      </w:r>
      <w:r w:rsidRPr="006E3A07">
        <w:rPr>
          <w:rFonts w:ascii="Calibri" w:hAnsi="Calibri"/>
          <w:szCs w:val="24"/>
        </w:rPr>
        <w:t xml:space="preserve"> como </w:t>
      </w:r>
      <w:r w:rsidR="0031369C">
        <w:rPr>
          <w:rFonts w:ascii="Calibri" w:hAnsi="Calibri"/>
          <w:szCs w:val="24"/>
        </w:rPr>
        <w:t xml:space="preserve">era </w:t>
      </w:r>
      <w:r w:rsidRPr="006E3A07">
        <w:rPr>
          <w:rFonts w:ascii="Calibri" w:hAnsi="Calibri"/>
          <w:szCs w:val="24"/>
        </w:rPr>
        <w:t xml:space="preserve">hace algunos años </w:t>
      </w:r>
      <w:r w:rsidRPr="005C3462">
        <w:rPr>
          <w:rFonts w:ascii="Calibri" w:hAnsi="Calibri"/>
          <w:szCs w:val="24"/>
        </w:rPr>
        <w:t xml:space="preserve">atrás. </w:t>
      </w:r>
    </w:p>
    <w:p w:rsidR="00763383" w:rsidRPr="005C3462" w:rsidRDefault="006E3A07" w:rsidP="003E27AA">
      <w:pPr>
        <w:pStyle w:val="Textoindependiente"/>
        <w:jc w:val="both"/>
        <w:rPr>
          <w:rFonts w:ascii="Calibri" w:hAnsi="Calibri"/>
          <w:szCs w:val="24"/>
        </w:rPr>
      </w:pPr>
      <w:r w:rsidRPr="005C3462">
        <w:rPr>
          <w:rFonts w:ascii="Calibri" w:hAnsi="Calibri"/>
          <w:szCs w:val="24"/>
        </w:rPr>
        <w:t xml:space="preserve">En los tiempos de nuestros abuelos era bastante más frecuente encontrar espacios familiares para la oración. Asistir a la celebración de la Eucaristía dominical era parte de la rutina del fin de semana. </w:t>
      </w:r>
      <w:r w:rsidR="0031369C">
        <w:rPr>
          <w:rFonts w:ascii="Calibri" w:hAnsi="Calibri"/>
          <w:szCs w:val="24"/>
        </w:rPr>
        <w:t xml:space="preserve">A </w:t>
      </w:r>
      <w:r w:rsidRPr="005C3462">
        <w:rPr>
          <w:rFonts w:ascii="Calibri" w:hAnsi="Calibri"/>
          <w:szCs w:val="24"/>
        </w:rPr>
        <w:t xml:space="preserve">Dios </w:t>
      </w:r>
      <w:r w:rsidR="0031369C">
        <w:rPr>
          <w:rFonts w:ascii="Calibri" w:hAnsi="Calibri"/>
          <w:szCs w:val="24"/>
        </w:rPr>
        <w:t xml:space="preserve">se le daba más espacios por medio de </w:t>
      </w:r>
      <w:r w:rsidRPr="005C3462">
        <w:rPr>
          <w:rFonts w:ascii="Calibri" w:hAnsi="Calibri"/>
          <w:szCs w:val="24"/>
        </w:rPr>
        <w:t>distintos signos del ambiente.</w:t>
      </w:r>
      <w:r w:rsidR="00B54027" w:rsidRPr="00B54027">
        <w:t xml:space="preserve"> </w:t>
      </w:r>
    </w:p>
    <w:p w:rsidR="006E3A07" w:rsidRDefault="006E3A07" w:rsidP="003E27AA">
      <w:pPr>
        <w:pStyle w:val="Textoindependiente"/>
        <w:jc w:val="both"/>
        <w:rPr>
          <w:rFonts w:ascii="Calibri" w:hAnsi="Calibri"/>
          <w:szCs w:val="24"/>
        </w:rPr>
      </w:pPr>
      <w:r w:rsidRPr="005C3462">
        <w:rPr>
          <w:rFonts w:ascii="Calibri" w:hAnsi="Calibri"/>
          <w:szCs w:val="24"/>
        </w:rPr>
        <w:t xml:space="preserve">Hoy, nuestros ambientes están cargados de </w:t>
      </w:r>
      <w:r w:rsidR="0031369C">
        <w:rPr>
          <w:rFonts w:ascii="Calibri" w:hAnsi="Calibri"/>
          <w:szCs w:val="24"/>
        </w:rPr>
        <w:t>conocimientos triviales, de</w:t>
      </w:r>
      <w:r w:rsidRPr="005C3462">
        <w:rPr>
          <w:rFonts w:ascii="Calibri" w:hAnsi="Calibri"/>
          <w:szCs w:val="24"/>
        </w:rPr>
        <w:t xml:space="preserve"> </w:t>
      </w:r>
      <w:r w:rsidR="0031369C">
        <w:rPr>
          <w:rFonts w:ascii="Calibri" w:hAnsi="Calibri"/>
          <w:szCs w:val="24"/>
        </w:rPr>
        <w:t>placeres que no satisfacen, de distracciones por montón</w:t>
      </w:r>
      <w:r w:rsidR="005C3462" w:rsidRPr="005C3462">
        <w:rPr>
          <w:rFonts w:ascii="Calibri" w:hAnsi="Calibri"/>
          <w:szCs w:val="24"/>
        </w:rPr>
        <w:t xml:space="preserve">. El aquí y ahora parece ser el lema. </w:t>
      </w:r>
      <w:r w:rsidR="005C3462">
        <w:rPr>
          <w:rFonts w:ascii="Calibri" w:hAnsi="Calibri"/>
          <w:szCs w:val="24"/>
        </w:rPr>
        <w:t xml:space="preserve">El individualismo y el relativismo </w:t>
      </w:r>
      <w:r w:rsidR="00EE601B">
        <w:rPr>
          <w:rFonts w:ascii="Calibri" w:hAnsi="Calibri"/>
          <w:szCs w:val="24"/>
        </w:rPr>
        <w:t>parecen ser</w:t>
      </w:r>
      <w:r w:rsidR="005C3462">
        <w:rPr>
          <w:rFonts w:ascii="Calibri" w:hAnsi="Calibri"/>
          <w:szCs w:val="24"/>
        </w:rPr>
        <w:t xml:space="preserve"> la base para alcanzar la felicidad.</w:t>
      </w:r>
    </w:p>
    <w:p w:rsidR="005C3462" w:rsidRDefault="005C3462" w:rsidP="003E27AA">
      <w:pPr>
        <w:pStyle w:val="Textoindependiente"/>
        <w:jc w:val="both"/>
        <w:rPr>
          <w:rFonts w:ascii="Calibri" w:hAnsi="Calibri"/>
          <w:szCs w:val="24"/>
        </w:rPr>
      </w:pPr>
    </w:p>
    <w:p w:rsidR="005C3462" w:rsidRPr="00986273" w:rsidRDefault="005C3462" w:rsidP="005C3462">
      <w:pPr>
        <w:jc w:val="both"/>
        <w:rPr>
          <w:rFonts w:ascii="Arial" w:hAnsi="Arial" w:cs="Arial"/>
          <w:sz w:val="24"/>
          <w:szCs w:val="24"/>
        </w:rPr>
      </w:pPr>
      <w:r w:rsidRPr="00541860">
        <w:rPr>
          <w:rFonts w:ascii="Arial" w:hAnsi="Arial" w:cs="Arial"/>
          <w:b/>
          <w:color w:val="2232AA"/>
          <w:sz w:val="24"/>
          <w:szCs w:val="24"/>
        </w:rPr>
        <w:t>Para reflexionar</w:t>
      </w:r>
      <w:r>
        <w:rPr>
          <w:rFonts w:ascii="Arial" w:hAnsi="Arial" w:cs="Arial"/>
          <w:b/>
          <w:color w:val="2232AA"/>
          <w:sz w:val="24"/>
          <w:szCs w:val="24"/>
        </w:rPr>
        <w:t xml:space="preserve"> y compartir</w:t>
      </w:r>
      <w:r w:rsidRPr="00541860">
        <w:rPr>
          <w:rFonts w:ascii="Arial" w:hAnsi="Arial" w:cs="Arial"/>
          <w:b/>
          <w:color w:val="2232AA"/>
          <w:sz w:val="24"/>
          <w:szCs w:val="24"/>
        </w:rPr>
        <w:t>:</w:t>
      </w:r>
    </w:p>
    <w:p w:rsidR="005C3462" w:rsidRDefault="005C3462" w:rsidP="003E27AA">
      <w:pPr>
        <w:pStyle w:val="Textoindependiente"/>
        <w:jc w:val="both"/>
        <w:rPr>
          <w:rFonts w:ascii="Calibri" w:hAnsi="Calibri"/>
          <w:szCs w:val="24"/>
        </w:rPr>
      </w:pPr>
    </w:p>
    <w:p w:rsidR="005C3462" w:rsidRDefault="00EE601B" w:rsidP="00EE601B">
      <w:pPr>
        <w:pStyle w:val="Textoindependiente"/>
        <w:numPr>
          <w:ilvl w:val="0"/>
          <w:numId w:val="6"/>
        </w:numPr>
        <w:jc w:val="both"/>
        <w:rPr>
          <w:rFonts w:ascii="Calibri" w:hAnsi="Calibri"/>
          <w:szCs w:val="24"/>
        </w:rPr>
      </w:pPr>
      <w:r>
        <w:rPr>
          <w:rFonts w:ascii="Calibri" w:hAnsi="Calibri"/>
          <w:szCs w:val="24"/>
        </w:rPr>
        <w:t>¿En qué signos del ambiente puedes encontrar a Dios Padre hoy?</w:t>
      </w:r>
    </w:p>
    <w:p w:rsidR="00EE601B" w:rsidRPr="005C3462" w:rsidRDefault="00EE601B" w:rsidP="00EE601B">
      <w:pPr>
        <w:pStyle w:val="Textoindependiente"/>
        <w:numPr>
          <w:ilvl w:val="0"/>
          <w:numId w:val="6"/>
        </w:numPr>
        <w:jc w:val="both"/>
        <w:rPr>
          <w:rFonts w:ascii="Calibri" w:hAnsi="Calibri"/>
          <w:szCs w:val="24"/>
        </w:rPr>
      </w:pPr>
      <w:r>
        <w:rPr>
          <w:rFonts w:ascii="Calibri" w:hAnsi="Calibri"/>
          <w:szCs w:val="24"/>
        </w:rPr>
        <w:t>¿Cuál es la reacción de las personas ajenas a tu “mundo parroquial”</w:t>
      </w:r>
      <w:r w:rsidR="00131A4A" w:rsidRPr="00131A4A">
        <w:rPr>
          <w:rFonts w:ascii="Century Gothic" w:hAnsi="Century Gothic" w:cs="Arial"/>
          <w:b/>
          <w:color w:val="76923C"/>
          <w:szCs w:val="24"/>
        </w:rPr>
        <w:t xml:space="preserve"> </w:t>
      </w:r>
      <w:r w:rsidR="0031369C">
        <w:rPr>
          <w:rFonts w:ascii="Calibri" w:hAnsi="Calibri"/>
          <w:szCs w:val="24"/>
        </w:rPr>
        <w:t>cuando saben</w:t>
      </w:r>
      <w:r>
        <w:rPr>
          <w:rFonts w:ascii="Calibri" w:hAnsi="Calibri"/>
          <w:szCs w:val="24"/>
        </w:rPr>
        <w:t xml:space="preserve"> de tu servicio a la Iglesia?</w:t>
      </w:r>
    </w:p>
    <w:p w:rsidR="003E27AA" w:rsidRPr="008F7039" w:rsidRDefault="003E27AA" w:rsidP="003E27AA">
      <w:pPr>
        <w:jc w:val="both"/>
        <w:rPr>
          <w:rFonts w:ascii="Century Gothic" w:hAnsi="Century Gothic" w:cs="Arial"/>
          <w:b/>
          <w:color w:val="76923C"/>
          <w:sz w:val="24"/>
          <w:szCs w:val="24"/>
        </w:rPr>
      </w:pPr>
      <w:r>
        <w:rPr>
          <w:rFonts w:ascii="Century Gothic" w:hAnsi="Century Gothic" w:cs="Arial"/>
          <w:b/>
          <w:color w:val="76923C"/>
          <w:sz w:val="24"/>
          <w:szCs w:val="24"/>
        </w:rPr>
        <w:lastRenderedPageBreak/>
        <w:t>L</w:t>
      </w:r>
      <w:r w:rsidRPr="008F7039">
        <w:rPr>
          <w:rFonts w:ascii="Century Gothic" w:hAnsi="Century Gothic" w:cs="Arial"/>
          <w:b/>
          <w:color w:val="76923C"/>
          <w:sz w:val="24"/>
          <w:szCs w:val="24"/>
        </w:rPr>
        <w:t>O QUE DON BOSCO NOS ENTREGA…</w:t>
      </w:r>
    </w:p>
    <w:p w:rsidR="003E27AA" w:rsidRDefault="003E27AA" w:rsidP="003E27AA">
      <w:pPr>
        <w:jc w:val="both"/>
        <w:rPr>
          <w:rFonts w:ascii="Arial" w:hAnsi="Arial" w:cs="Arial"/>
          <w:color w:val="76923C"/>
          <w:sz w:val="24"/>
          <w:szCs w:val="24"/>
        </w:rPr>
      </w:pPr>
    </w:p>
    <w:p w:rsidR="009E2255" w:rsidRDefault="00640429" w:rsidP="003E27AA">
      <w:pPr>
        <w:pStyle w:val="Textoindependiente"/>
        <w:jc w:val="both"/>
        <w:rPr>
          <w:rFonts w:ascii="Calibri" w:hAnsi="Calibri"/>
          <w:szCs w:val="24"/>
          <w:lang w:val="es-ES"/>
        </w:rPr>
      </w:pPr>
      <w:r>
        <w:rPr>
          <w:rFonts w:ascii="Arial" w:hAnsi="Arial" w:cs="Arial"/>
          <w:b/>
          <w:noProof/>
          <w:color w:val="2232AA"/>
          <w:szCs w:val="24"/>
          <w:lang w:val="es-ES"/>
        </w:rPr>
        <w:drawing>
          <wp:anchor distT="0" distB="0" distL="114300" distR="114300" simplePos="0" relativeHeight="251658752" behindDoc="1" locked="0" layoutInCell="1" allowOverlap="1">
            <wp:simplePos x="0" y="0"/>
            <wp:positionH relativeFrom="column">
              <wp:posOffset>-91440</wp:posOffset>
            </wp:positionH>
            <wp:positionV relativeFrom="paragraph">
              <wp:posOffset>170180</wp:posOffset>
            </wp:positionV>
            <wp:extent cx="4030980" cy="5311140"/>
            <wp:effectExtent l="19050" t="0" r="7620" b="0"/>
            <wp:wrapNone/>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cstate="print"/>
                    <a:srcRect/>
                    <a:stretch>
                      <a:fillRect/>
                    </a:stretch>
                  </pic:blipFill>
                  <pic:spPr bwMode="auto">
                    <a:xfrm>
                      <a:off x="0" y="0"/>
                      <a:ext cx="4030980" cy="5311140"/>
                    </a:xfrm>
                    <a:prstGeom prst="rect">
                      <a:avLst/>
                    </a:prstGeom>
                    <a:noFill/>
                  </pic:spPr>
                </pic:pic>
              </a:graphicData>
            </a:graphic>
          </wp:anchor>
        </w:drawing>
      </w:r>
      <w:r w:rsidR="006516B0">
        <w:rPr>
          <w:rFonts w:ascii="Calibri" w:hAnsi="Calibri"/>
          <w:szCs w:val="24"/>
          <w:lang w:val="es-ES"/>
        </w:rPr>
        <w:t xml:space="preserve">Ya hemos dicho que evangelizar es un proceso que tiene etapas. Etapas </w:t>
      </w:r>
      <w:r w:rsidR="00AD0237">
        <w:rPr>
          <w:rFonts w:ascii="Calibri" w:hAnsi="Calibri"/>
          <w:szCs w:val="24"/>
          <w:lang w:val="es-ES"/>
        </w:rPr>
        <w:t>que marcan el crecimiento en la fe</w:t>
      </w:r>
      <w:r w:rsidR="006516B0">
        <w:rPr>
          <w:rFonts w:ascii="Calibri" w:hAnsi="Calibri"/>
          <w:szCs w:val="24"/>
          <w:lang w:val="es-ES"/>
        </w:rPr>
        <w:t xml:space="preserve">. </w:t>
      </w:r>
    </w:p>
    <w:p w:rsidR="00AD0237" w:rsidRDefault="00AD0237" w:rsidP="003E27AA">
      <w:pPr>
        <w:pStyle w:val="Textoindependiente"/>
        <w:jc w:val="both"/>
        <w:rPr>
          <w:rFonts w:ascii="Calibri" w:hAnsi="Calibri"/>
          <w:szCs w:val="24"/>
          <w:lang w:val="es-ES"/>
        </w:rPr>
      </w:pPr>
    </w:p>
    <w:p w:rsidR="009E2255" w:rsidRPr="00BF059F" w:rsidRDefault="009E2255" w:rsidP="009E2255">
      <w:pPr>
        <w:pStyle w:val="Textoindependiente"/>
        <w:numPr>
          <w:ilvl w:val="0"/>
          <w:numId w:val="8"/>
        </w:numPr>
        <w:jc w:val="both"/>
        <w:rPr>
          <w:rFonts w:ascii="Calibri" w:hAnsi="Calibri"/>
          <w:szCs w:val="24"/>
          <w:lang w:val="es-ES"/>
        </w:rPr>
      </w:pPr>
      <w:r>
        <w:rPr>
          <w:rFonts w:ascii="Calibri" w:hAnsi="Calibri"/>
          <w:szCs w:val="24"/>
          <w:lang w:val="es-ES"/>
        </w:rPr>
        <w:t xml:space="preserve">Busca en el </w:t>
      </w:r>
      <w:r w:rsidRPr="00763383">
        <w:rPr>
          <w:rFonts w:ascii="Calibri" w:hAnsi="Calibri" w:cs="Arial"/>
          <w:b/>
          <w:i/>
          <w:szCs w:val="24"/>
        </w:rPr>
        <w:t>“Manual para Monitores de Colonias Villa Feliz, nivel 2”</w:t>
      </w:r>
      <w:r>
        <w:rPr>
          <w:rFonts w:ascii="Calibri" w:hAnsi="Calibri" w:cs="Arial"/>
          <w:szCs w:val="24"/>
        </w:rPr>
        <w:t xml:space="preserve">, </w:t>
      </w:r>
      <w:r w:rsidR="00BF059F">
        <w:rPr>
          <w:rFonts w:ascii="Calibri" w:hAnsi="Calibri" w:cs="Arial"/>
          <w:szCs w:val="24"/>
        </w:rPr>
        <w:t xml:space="preserve"> las </w:t>
      </w:r>
      <w:r>
        <w:rPr>
          <w:rFonts w:ascii="Calibri" w:hAnsi="Calibri" w:cs="Arial"/>
          <w:szCs w:val="24"/>
        </w:rPr>
        <w:t>página</w:t>
      </w:r>
      <w:r w:rsidR="00BF059F">
        <w:rPr>
          <w:rFonts w:ascii="Calibri" w:hAnsi="Calibri" w:cs="Arial"/>
          <w:szCs w:val="24"/>
        </w:rPr>
        <w:t>s</w:t>
      </w:r>
      <w:r>
        <w:rPr>
          <w:rFonts w:ascii="Calibri" w:hAnsi="Calibri" w:cs="Arial"/>
          <w:szCs w:val="24"/>
        </w:rPr>
        <w:t xml:space="preserve"> 57 a la 60</w:t>
      </w:r>
      <w:r w:rsidR="00BF059F">
        <w:rPr>
          <w:rFonts w:ascii="Calibri" w:hAnsi="Calibri" w:cs="Arial"/>
          <w:szCs w:val="24"/>
        </w:rPr>
        <w:t>. Lee y responde.</w:t>
      </w:r>
    </w:p>
    <w:p w:rsidR="00F406AA" w:rsidRPr="00F406AA" w:rsidRDefault="00F406AA" w:rsidP="003E27AA">
      <w:pPr>
        <w:pStyle w:val="Textoindependiente"/>
        <w:jc w:val="both"/>
        <w:rPr>
          <w:rFonts w:ascii="Calibri" w:hAnsi="Calibri"/>
          <w:szCs w:val="24"/>
          <w:lang w:val="es-ES"/>
        </w:rPr>
      </w:pPr>
    </w:p>
    <w:p w:rsidR="003E27AA" w:rsidRDefault="003E27AA" w:rsidP="003E27AA">
      <w:pPr>
        <w:jc w:val="both"/>
        <w:rPr>
          <w:rFonts w:ascii="Arial" w:hAnsi="Arial" w:cs="Arial"/>
          <w:b/>
          <w:color w:val="2232AA"/>
          <w:sz w:val="24"/>
          <w:szCs w:val="24"/>
        </w:rPr>
      </w:pPr>
      <w:r w:rsidRPr="00541860">
        <w:rPr>
          <w:rFonts w:ascii="Arial" w:hAnsi="Arial" w:cs="Arial"/>
          <w:b/>
          <w:color w:val="2232AA"/>
          <w:sz w:val="24"/>
          <w:szCs w:val="24"/>
        </w:rPr>
        <w:t>Para reflexionar</w:t>
      </w:r>
      <w:r>
        <w:rPr>
          <w:rFonts w:ascii="Arial" w:hAnsi="Arial" w:cs="Arial"/>
          <w:b/>
          <w:color w:val="2232AA"/>
          <w:sz w:val="24"/>
          <w:szCs w:val="24"/>
        </w:rPr>
        <w:t xml:space="preserve"> y compartir</w:t>
      </w:r>
      <w:r w:rsidRPr="00541860">
        <w:rPr>
          <w:rFonts w:ascii="Arial" w:hAnsi="Arial" w:cs="Arial"/>
          <w:b/>
          <w:color w:val="2232AA"/>
          <w:sz w:val="24"/>
          <w:szCs w:val="24"/>
        </w:rPr>
        <w:t>:</w:t>
      </w:r>
    </w:p>
    <w:p w:rsidR="00BF059F" w:rsidRDefault="00BF059F" w:rsidP="003E27AA">
      <w:pPr>
        <w:jc w:val="both"/>
        <w:rPr>
          <w:rFonts w:ascii="Arial" w:hAnsi="Arial" w:cs="Arial"/>
          <w:b/>
          <w:color w:val="2232AA"/>
          <w:sz w:val="24"/>
          <w:szCs w:val="24"/>
        </w:rPr>
      </w:pPr>
    </w:p>
    <w:p w:rsidR="00BF059F" w:rsidRPr="00BF059F" w:rsidRDefault="00BF059F" w:rsidP="00BF059F">
      <w:pPr>
        <w:numPr>
          <w:ilvl w:val="0"/>
          <w:numId w:val="9"/>
        </w:numPr>
        <w:jc w:val="both"/>
        <w:rPr>
          <w:rFonts w:ascii="Arial" w:hAnsi="Arial" w:cs="Arial"/>
          <w:sz w:val="24"/>
          <w:szCs w:val="24"/>
        </w:rPr>
      </w:pPr>
      <w:r>
        <w:rPr>
          <w:rFonts w:cs="Arial"/>
          <w:sz w:val="24"/>
          <w:szCs w:val="24"/>
        </w:rPr>
        <w:t>¿Qué diferencia h</w:t>
      </w:r>
      <w:r w:rsidR="00B32855">
        <w:rPr>
          <w:rFonts w:cs="Arial"/>
          <w:sz w:val="24"/>
          <w:szCs w:val="24"/>
        </w:rPr>
        <w:t>ay entre evangelizar y catequesis</w:t>
      </w:r>
      <w:r>
        <w:rPr>
          <w:rFonts w:cs="Arial"/>
          <w:sz w:val="24"/>
          <w:szCs w:val="24"/>
        </w:rPr>
        <w:t>?</w:t>
      </w:r>
    </w:p>
    <w:p w:rsidR="00BF059F" w:rsidRPr="00BF059F" w:rsidRDefault="00BF059F" w:rsidP="00BF059F">
      <w:pPr>
        <w:numPr>
          <w:ilvl w:val="0"/>
          <w:numId w:val="9"/>
        </w:numPr>
        <w:jc w:val="both"/>
        <w:rPr>
          <w:rFonts w:ascii="Arial" w:hAnsi="Arial" w:cs="Arial"/>
          <w:sz w:val="24"/>
          <w:szCs w:val="24"/>
        </w:rPr>
      </w:pPr>
      <w:r>
        <w:rPr>
          <w:rFonts w:cs="Arial"/>
          <w:sz w:val="24"/>
          <w:szCs w:val="24"/>
        </w:rPr>
        <w:t xml:space="preserve">¿Por qué se dice que las Colonias Villa Feliz son un espacio propicio </w:t>
      </w:r>
      <w:r w:rsidR="0031369C">
        <w:rPr>
          <w:rFonts w:cs="Arial"/>
          <w:sz w:val="24"/>
          <w:szCs w:val="24"/>
        </w:rPr>
        <w:t xml:space="preserve">más </w:t>
      </w:r>
      <w:r>
        <w:rPr>
          <w:rFonts w:cs="Arial"/>
          <w:sz w:val="24"/>
          <w:szCs w:val="24"/>
        </w:rPr>
        <w:t xml:space="preserve">para evangelizar </w:t>
      </w:r>
      <w:r w:rsidR="0031369C">
        <w:rPr>
          <w:rFonts w:cs="Arial"/>
          <w:sz w:val="24"/>
          <w:szCs w:val="24"/>
        </w:rPr>
        <w:t>que</w:t>
      </w:r>
      <w:r>
        <w:rPr>
          <w:rFonts w:cs="Arial"/>
          <w:sz w:val="24"/>
          <w:szCs w:val="24"/>
        </w:rPr>
        <w:t xml:space="preserve"> para catequizar?</w:t>
      </w:r>
    </w:p>
    <w:p w:rsidR="00682546" w:rsidRDefault="00682546" w:rsidP="00682546">
      <w:pPr>
        <w:jc w:val="both"/>
        <w:rPr>
          <w:rFonts w:cs="Arial"/>
          <w:sz w:val="24"/>
          <w:szCs w:val="24"/>
        </w:rPr>
      </w:pPr>
    </w:p>
    <w:p w:rsidR="00682546" w:rsidRDefault="0033764E" w:rsidP="00682546">
      <w:pPr>
        <w:jc w:val="both"/>
        <w:rPr>
          <w:rFonts w:cs="Arial"/>
          <w:sz w:val="24"/>
          <w:szCs w:val="24"/>
        </w:rPr>
      </w:pPr>
      <w:r>
        <w:rPr>
          <w:rFonts w:cs="Arial"/>
          <w:sz w:val="24"/>
          <w:szCs w:val="24"/>
        </w:rPr>
        <w:t>¿En qué consisten las otras tres etapas que no están desarrolladas en el manual?</w:t>
      </w:r>
      <w:r w:rsidR="002E1C2F">
        <w:rPr>
          <w:rFonts w:cs="Arial"/>
          <w:sz w:val="24"/>
          <w:szCs w:val="24"/>
        </w:rPr>
        <w:t xml:space="preserve"> </w:t>
      </w:r>
    </w:p>
    <w:p w:rsidR="0033764E" w:rsidRDefault="0033764E" w:rsidP="00682546">
      <w:pPr>
        <w:jc w:val="both"/>
        <w:rPr>
          <w:rFonts w:cs="Arial"/>
          <w:sz w:val="24"/>
          <w:szCs w:val="24"/>
        </w:rPr>
      </w:pPr>
    </w:p>
    <w:p w:rsidR="0033764E" w:rsidRDefault="008F68E5" w:rsidP="008F68E5">
      <w:pPr>
        <w:numPr>
          <w:ilvl w:val="0"/>
          <w:numId w:val="11"/>
        </w:numPr>
        <w:jc w:val="both"/>
        <w:rPr>
          <w:rFonts w:cs="Arial"/>
          <w:sz w:val="24"/>
          <w:szCs w:val="24"/>
        </w:rPr>
      </w:pPr>
      <w:r w:rsidRPr="004D3A52">
        <w:rPr>
          <w:rFonts w:cs="Arial"/>
          <w:b/>
          <w:sz w:val="24"/>
          <w:szCs w:val="24"/>
        </w:rPr>
        <w:t>Etapa del Discipulado</w:t>
      </w:r>
      <w:r w:rsidR="002E1C2F">
        <w:rPr>
          <w:rStyle w:val="Refdenotaalpie"/>
          <w:rFonts w:cs="Arial"/>
          <w:b/>
          <w:sz w:val="24"/>
          <w:szCs w:val="24"/>
        </w:rPr>
        <w:footnoteReference w:id="1"/>
      </w:r>
      <w:r w:rsidRPr="004D3A52">
        <w:rPr>
          <w:rFonts w:cs="Arial"/>
          <w:b/>
          <w:sz w:val="24"/>
          <w:szCs w:val="24"/>
        </w:rPr>
        <w:t>:</w:t>
      </w:r>
      <w:r>
        <w:rPr>
          <w:rFonts w:cs="Arial"/>
          <w:sz w:val="24"/>
          <w:szCs w:val="24"/>
        </w:rPr>
        <w:t xml:space="preserve"> en esta etapa se </w:t>
      </w:r>
      <w:r w:rsidR="004D3A52">
        <w:rPr>
          <w:rFonts w:cs="Arial"/>
          <w:sz w:val="24"/>
          <w:szCs w:val="24"/>
        </w:rPr>
        <w:t>inicia</w:t>
      </w:r>
      <w:r>
        <w:rPr>
          <w:rFonts w:cs="Arial"/>
          <w:sz w:val="24"/>
          <w:szCs w:val="24"/>
        </w:rPr>
        <w:t xml:space="preserve"> un proceso d</w:t>
      </w:r>
      <w:r w:rsidR="004D3A52">
        <w:rPr>
          <w:rFonts w:cs="Arial"/>
          <w:sz w:val="24"/>
          <w:szCs w:val="24"/>
        </w:rPr>
        <w:t>e adhesión plena a la fe cristi</w:t>
      </w:r>
      <w:r>
        <w:rPr>
          <w:rFonts w:cs="Arial"/>
          <w:sz w:val="24"/>
          <w:szCs w:val="24"/>
        </w:rPr>
        <w:t>a</w:t>
      </w:r>
      <w:r w:rsidR="004D3A52">
        <w:rPr>
          <w:rFonts w:cs="Arial"/>
          <w:sz w:val="24"/>
          <w:szCs w:val="24"/>
        </w:rPr>
        <w:t>na</w:t>
      </w:r>
      <w:r>
        <w:rPr>
          <w:rFonts w:cs="Arial"/>
          <w:sz w:val="24"/>
          <w:szCs w:val="24"/>
        </w:rPr>
        <w:t xml:space="preserve"> de quienes, a través del anuncio, han tomado contacto con Cristo y quieren profundizar en Él. Este es el lugar de la catequesis sistemática y programada.</w:t>
      </w:r>
    </w:p>
    <w:p w:rsidR="004D3A52" w:rsidRDefault="004D3A52" w:rsidP="008F68E5">
      <w:pPr>
        <w:numPr>
          <w:ilvl w:val="0"/>
          <w:numId w:val="11"/>
        </w:numPr>
        <w:jc w:val="both"/>
        <w:rPr>
          <w:rFonts w:cs="Arial"/>
          <w:sz w:val="24"/>
          <w:szCs w:val="24"/>
        </w:rPr>
      </w:pPr>
      <w:r>
        <w:rPr>
          <w:rFonts w:cs="Arial"/>
          <w:b/>
          <w:sz w:val="24"/>
          <w:szCs w:val="24"/>
        </w:rPr>
        <w:t>Etapa de la Vida Comunitaria</w:t>
      </w:r>
      <w:r w:rsidR="002E1C2F">
        <w:rPr>
          <w:rStyle w:val="Refdenotaalpie"/>
          <w:rFonts w:cs="Arial"/>
          <w:b/>
          <w:sz w:val="24"/>
          <w:szCs w:val="24"/>
        </w:rPr>
        <w:footnoteReference w:id="2"/>
      </w:r>
      <w:r>
        <w:rPr>
          <w:rFonts w:cs="Arial"/>
          <w:b/>
          <w:sz w:val="24"/>
          <w:szCs w:val="24"/>
        </w:rPr>
        <w:t>:</w:t>
      </w:r>
      <w:r>
        <w:rPr>
          <w:rFonts w:cs="Arial"/>
          <w:sz w:val="24"/>
          <w:szCs w:val="24"/>
        </w:rPr>
        <w:t xml:space="preserve"> </w:t>
      </w:r>
      <w:r w:rsidR="007E7627">
        <w:rPr>
          <w:rFonts w:cs="Arial"/>
          <w:sz w:val="24"/>
          <w:szCs w:val="24"/>
        </w:rPr>
        <w:t>a esta etapa están invitados todos aquellos que, habiendo avanzado en las etapas anteriores, quieren iniciar una experiencia de vida comunitaria convirti</w:t>
      </w:r>
      <w:r w:rsidR="0031369C">
        <w:rPr>
          <w:rFonts w:cs="Arial"/>
          <w:sz w:val="24"/>
          <w:szCs w:val="24"/>
        </w:rPr>
        <w:t>é</w:t>
      </w:r>
      <w:r w:rsidR="007E7627">
        <w:rPr>
          <w:rFonts w:cs="Arial"/>
          <w:sz w:val="24"/>
          <w:szCs w:val="24"/>
        </w:rPr>
        <w:t>ndo</w:t>
      </w:r>
      <w:r w:rsidR="0031369C">
        <w:rPr>
          <w:rFonts w:cs="Arial"/>
          <w:sz w:val="24"/>
          <w:szCs w:val="24"/>
        </w:rPr>
        <w:t>se algunos</w:t>
      </w:r>
      <w:r w:rsidR="007E7627">
        <w:rPr>
          <w:rFonts w:cs="Arial"/>
          <w:sz w:val="24"/>
          <w:szCs w:val="24"/>
        </w:rPr>
        <w:t xml:space="preserve"> en agentes pastorales.</w:t>
      </w:r>
    </w:p>
    <w:p w:rsidR="007E7627" w:rsidRDefault="007E7627" w:rsidP="008F68E5">
      <w:pPr>
        <w:numPr>
          <w:ilvl w:val="0"/>
          <w:numId w:val="11"/>
        </w:numPr>
        <w:jc w:val="both"/>
        <w:rPr>
          <w:rFonts w:cs="Arial"/>
          <w:sz w:val="24"/>
          <w:szCs w:val="24"/>
        </w:rPr>
      </w:pPr>
      <w:r>
        <w:rPr>
          <w:rFonts w:cs="Arial"/>
          <w:b/>
          <w:sz w:val="24"/>
          <w:szCs w:val="24"/>
        </w:rPr>
        <w:t>Etapa del Apostolado</w:t>
      </w:r>
      <w:r w:rsidR="002E1C2F">
        <w:rPr>
          <w:rStyle w:val="Refdenotaalpie"/>
          <w:rFonts w:cs="Arial"/>
          <w:b/>
          <w:sz w:val="24"/>
          <w:szCs w:val="24"/>
        </w:rPr>
        <w:footnoteReference w:id="3"/>
      </w:r>
      <w:r>
        <w:rPr>
          <w:rFonts w:cs="Arial"/>
          <w:b/>
          <w:sz w:val="24"/>
          <w:szCs w:val="24"/>
        </w:rPr>
        <w:t>:</w:t>
      </w:r>
      <w:r>
        <w:rPr>
          <w:rFonts w:cs="Arial"/>
          <w:sz w:val="24"/>
          <w:szCs w:val="24"/>
        </w:rPr>
        <w:t xml:space="preserve"> </w:t>
      </w:r>
      <w:r w:rsidR="002E1C2F">
        <w:rPr>
          <w:rFonts w:cs="Arial"/>
          <w:sz w:val="24"/>
          <w:szCs w:val="24"/>
        </w:rPr>
        <w:t xml:space="preserve">en esta etapa se encuentran todos los cristianos que han alcanzado cierta madurez en la fe y que viven el Evangelio en el mundo: en la familia, la profesión, </w:t>
      </w:r>
      <w:r w:rsidR="0031369C">
        <w:rPr>
          <w:rFonts w:cs="Arial"/>
          <w:sz w:val="24"/>
          <w:szCs w:val="24"/>
        </w:rPr>
        <w:t>su barrio, etc</w:t>
      </w:r>
      <w:r w:rsidR="002E1C2F">
        <w:rPr>
          <w:rFonts w:cs="Arial"/>
          <w:sz w:val="24"/>
          <w:szCs w:val="24"/>
        </w:rPr>
        <w:t>.</w:t>
      </w:r>
    </w:p>
    <w:p w:rsidR="003E27AA" w:rsidRPr="008F7039" w:rsidRDefault="003E27AA" w:rsidP="003E27AA">
      <w:pPr>
        <w:jc w:val="both"/>
        <w:rPr>
          <w:rFonts w:ascii="Century Gothic" w:hAnsi="Century Gothic" w:cs="Arial"/>
          <w:b/>
          <w:color w:val="76923C"/>
          <w:sz w:val="24"/>
          <w:szCs w:val="24"/>
        </w:rPr>
      </w:pPr>
      <w:r>
        <w:rPr>
          <w:rFonts w:ascii="Century Gothic" w:hAnsi="Century Gothic" w:cs="Arial"/>
          <w:b/>
          <w:color w:val="76923C"/>
          <w:sz w:val="24"/>
          <w:szCs w:val="24"/>
        </w:rPr>
        <w:lastRenderedPageBreak/>
        <w:t>LO QUE DON BOSCO NOS PIDE…</w:t>
      </w:r>
    </w:p>
    <w:p w:rsidR="003E27AA" w:rsidRDefault="003E27AA" w:rsidP="00032ECF">
      <w:pPr>
        <w:jc w:val="both"/>
      </w:pPr>
    </w:p>
    <w:p w:rsidR="00C253F3" w:rsidRPr="0031369C" w:rsidRDefault="00C253F3" w:rsidP="00032ECF">
      <w:pPr>
        <w:jc w:val="both"/>
        <w:rPr>
          <w:sz w:val="24"/>
        </w:rPr>
      </w:pPr>
      <w:r w:rsidRPr="0031369C">
        <w:rPr>
          <w:sz w:val="24"/>
        </w:rPr>
        <w:t>Hemos sacado un extracto de la denominada  “Carta de Roma”, que don Bosco escribió a sus salesianos a partir de uno de sus tantos sueños. Lee con atención y responde con sinceridad:</w:t>
      </w:r>
    </w:p>
    <w:p w:rsidR="00C253F3" w:rsidRDefault="00C253F3" w:rsidP="00032ECF">
      <w:pPr>
        <w:jc w:val="both"/>
      </w:pPr>
    </w:p>
    <w:p w:rsidR="00C253F3" w:rsidRDefault="008469E0" w:rsidP="00032ECF">
      <w:pPr>
        <w:numPr>
          <w:ilvl w:val="0"/>
          <w:numId w:val="12"/>
        </w:numPr>
        <w:contextualSpacing/>
        <w:jc w:val="both"/>
        <w:rPr>
          <w:b/>
          <w:sz w:val="24"/>
          <w:szCs w:val="24"/>
        </w:rPr>
      </w:pPr>
      <w:r>
        <w:rPr>
          <w:b/>
          <w:noProof/>
          <w:sz w:val="24"/>
          <w:szCs w:val="24"/>
          <w:lang w:eastAsia="es-ES"/>
        </w:rPr>
        <w:pict>
          <v:shape id="_x0000_s1031" type="#_x0000_t176" style="position:absolute;left:0;text-align:left;margin-left:-2.45pt;margin-top:.6pt;width:332.65pt;height:162.05pt;z-index:-251656704" fillcolor="#95b3d7" strokecolor="#95b3d7" strokeweight="1pt">
            <v:fill color2="#dbe5f1" angle="-45" focus="-50%" type="gradient"/>
            <v:shadow on="t" type="perspective" color="#243f60" opacity=".5" offset="1pt" offset2="-3pt"/>
          </v:shape>
        </w:pict>
      </w:r>
      <w:r w:rsidR="0042653C" w:rsidRPr="00C253F3">
        <w:rPr>
          <w:b/>
          <w:sz w:val="24"/>
          <w:szCs w:val="24"/>
        </w:rPr>
        <w:t>Cuando el maestro no está cercano al alumno</w:t>
      </w:r>
    </w:p>
    <w:p w:rsidR="00C253F3" w:rsidRPr="0031369C" w:rsidRDefault="00C253F3" w:rsidP="00032ECF">
      <w:pPr>
        <w:ind w:left="720"/>
        <w:contextualSpacing/>
        <w:jc w:val="both"/>
        <w:rPr>
          <w:b/>
          <w:sz w:val="14"/>
          <w:szCs w:val="24"/>
        </w:rPr>
      </w:pPr>
    </w:p>
    <w:p w:rsidR="00C253F3" w:rsidRPr="0031369C" w:rsidRDefault="00C253F3" w:rsidP="00032ECF">
      <w:pPr>
        <w:jc w:val="both"/>
        <w:rPr>
          <w:i/>
          <w:sz w:val="24"/>
          <w:szCs w:val="24"/>
        </w:rPr>
      </w:pPr>
      <w:r w:rsidRPr="0031369C">
        <w:rPr>
          <w:sz w:val="24"/>
          <w:szCs w:val="24"/>
        </w:rPr>
        <w:t xml:space="preserve">"Vi  en el sueño que </w:t>
      </w:r>
      <w:r w:rsidRPr="0031369C">
        <w:rPr>
          <w:i/>
          <w:sz w:val="24"/>
          <w:szCs w:val="24"/>
        </w:rPr>
        <w:t>los superiores no eran ya el alma de los recreos. La mayor parte de ellos paseaban, hablando entre sí, sin preocuparse de lo que hacían los alumnos; otros jugaban, pero sin pensar para nada en los jóvenes; otros vigilaban</w:t>
      </w:r>
      <w:r w:rsidRPr="0031369C">
        <w:rPr>
          <w:sz w:val="24"/>
          <w:szCs w:val="24"/>
        </w:rPr>
        <w:t xml:space="preserve"> </w:t>
      </w:r>
      <w:r w:rsidRPr="0031369C">
        <w:rPr>
          <w:i/>
          <w:sz w:val="24"/>
          <w:szCs w:val="24"/>
        </w:rPr>
        <w:t xml:space="preserve">de lejos, sin advertir las faltas que se cometían; alguno que otro corregía a los infractores, pero con ceño amenazador y raramente. Había algún salesiano que deseaba introducirse en algún grupo de jóvenes, pero </w:t>
      </w:r>
      <w:proofErr w:type="spellStart"/>
      <w:r w:rsidRPr="0031369C">
        <w:rPr>
          <w:i/>
          <w:sz w:val="24"/>
          <w:szCs w:val="24"/>
        </w:rPr>
        <w:t>ví</w:t>
      </w:r>
      <w:proofErr w:type="spellEnd"/>
      <w:r w:rsidRPr="0031369C">
        <w:rPr>
          <w:i/>
          <w:sz w:val="24"/>
          <w:szCs w:val="24"/>
        </w:rPr>
        <w:t xml:space="preserve"> que los muchachos buscaban la manera de alejarse de sus maestros y superiores".</w:t>
      </w:r>
    </w:p>
    <w:p w:rsidR="00184144" w:rsidRDefault="00184144" w:rsidP="00032ECF">
      <w:pPr>
        <w:jc w:val="both"/>
        <w:rPr>
          <w:b/>
          <w:sz w:val="24"/>
          <w:szCs w:val="24"/>
        </w:rPr>
      </w:pPr>
    </w:p>
    <w:p w:rsidR="00C253F3" w:rsidRPr="00C253F3" w:rsidRDefault="008469E0" w:rsidP="00032ECF">
      <w:pPr>
        <w:jc w:val="both"/>
        <w:rPr>
          <w:b/>
          <w:sz w:val="24"/>
          <w:szCs w:val="24"/>
        </w:rPr>
      </w:pPr>
      <w:r>
        <w:rPr>
          <w:b/>
          <w:noProof/>
          <w:sz w:val="24"/>
          <w:szCs w:val="24"/>
          <w:lang w:eastAsia="es-ES"/>
        </w:rPr>
        <w:pict>
          <v:shape id="_x0000_s1032" type="#_x0000_t176" style="position:absolute;left:0;text-align:left;margin-left:-2.45pt;margin-top:12.6pt;width:332.65pt;height:104.45pt;z-index:-251655680" fillcolor="#95b3d7" strokecolor="#95b3d7" strokeweight="1pt">
            <v:fill color2="#dbe5f1" angle="-45" focus="-50%" type="gradient"/>
            <v:shadow on="t" type="perspective" color="#243f60" opacity=".5" offset="1pt" offset2="-3pt"/>
          </v:shape>
        </w:pict>
      </w:r>
    </w:p>
    <w:p w:rsidR="00C253F3" w:rsidRDefault="0042653C" w:rsidP="00032ECF">
      <w:pPr>
        <w:numPr>
          <w:ilvl w:val="0"/>
          <w:numId w:val="12"/>
        </w:numPr>
        <w:contextualSpacing/>
        <w:jc w:val="both"/>
        <w:rPr>
          <w:b/>
          <w:sz w:val="24"/>
          <w:szCs w:val="24"/>
        </w:rPr>
      </w:pPr>
      <w:r w:rsidRPr="00C253F3">
        <w:rPr>
          <w:b/>
          <w:sz w:val="24"/>
          <w:szCs w:val="24"/>
        </w:rPr>
        <w:t>Cuando el maestro se convierte en amigo</w:t>
      </w:r>
    </w:p>
    <w:p w:rsidR="00032ECF" w:rsidRPr="0031369C" w:rsidRDefault="00032ECF" w:rsidP="00032ECF">
      <w:pPr>
        <w:ind w:left="720"/>
        <w:contextualSpacing/>
        <w:jc w:val="both"/>
        <w:rPr>
          <w:b/>
          <w:sz w:val="14"/>
          <w:szCs w:val="24"/>
        </w:rPr>
      </w:pPr>
    </w:p>
    <w:p w:rsidR="00C253F3" w:rsidRPr="0031369C" w:rsidRDefault="00C253F3" w:rsidP="00032ECF">
      <w:pPr>
        <w:jc w:val="both"/>
        <w:rPr>
          <w:sz w:val="24"/>
          <w:szCs w:val="24"/>
        </w:rPr>
      </w:pPr>
      <w:r w:rsidRPr="0031369C">
        <w:rPr>
          <w:sz w:val="24"/>
          <w:szCs w:val="24"/>
        </w:rPr>
        <w:t>"</w:t>
      </w:r>
      <w:r w:rsidRPr="0031369C">
        <w:rPr>
          <w:i/>
          <w:sz w:val="24"/>
          <w:szCs w:val="24"/>
        </w:rPr>
        <w:t>El maestro al cual sólo se le ve en la cátedr</w:t>
      </w:r>
      <w:r w:rsidR="00032ECF" w:rsidRPr="0031369C">
        <w:rPr>
          <w:i/>
          <w:sz w:val="24"/>
          <w:szCs w:val="24"/>
        </w:rPr>
        <w:t>a</w:t>
      </w:r>
      <w:r w:rsidRPr="0031369C">
        <w:rPr>
          <w:i/>
          <w:sz w:val="24"/>
          <w:szCs w:val="24"/>
        </w:rPr>
        <w:t xml:space="preserve"> es un maestro y nada más; pero si participa del recreo de los jóvenes, se convierte en un hermano. Si al sacerdote se le ve en la iglesia predicando se dirá que no hace más que cumplir con su deber, pero, si dice en el recreo una buena palabra, es palabra de quien ama"</w:t>
      </w:r>
      <w:r w:rsidRPr="0031369C">
        <w:rPr>
          <w:sz w:val="24"/>
          <w:szCs w:val="24"/>
        </w:rPr>
        <w:t>.</w:t>
      </w:r>
    </w:p>
    <w:p w:rsidR="00C253F3" w:rsidRDefault="00C253F3" w:rsidP="00032ECF">
      <w:pPr>
        <w:jc w:val="both"/>
        <w:rPr>
          <w:szCs w:val="24"/>
        </w:rPr>
      </w:pPr>
    </w:p>
    <w:p w:rsidR="00184144" w:rsidRPr="0031369C" w:rsidRDefault="00184144" w:rsidP="00032ECF">
      <w:pPr>
        <w:jc w:val="both"/>
        <w:rPr>
          <w:rFonts w:ascii="Arial" w:hAnsi="Arial" w:cs="Arial"/>
          <w:b/>
          <w:color w:val="2232AA"/>
          <w:sz w:val="14"/>
          <w:szCs w:val="24"/>
        </w:rPr>
      </w:pPr>
    </w:p>
    <w:p w:rsidR="00C253F3" w:rsidRDefault="00C253F3" w:rsidP="00032ECF">
      <w:pPr>
        <w:jc w:val="both"/>
        <w:rPr>
          <w:rFonts w:ascii="Arial" w:hAnsi="Arial" w:cs="Arial"/>
          <w:b/>
          <w:color w:val="2232AA"/>
          <w:sz w:val="24"/>
          <w:szCs w:val="24"/>
        </w:rPr>
      </w:pPr>
      <w:r w:rsidRPr="00541860">
        <w:rPr>
          <w:rFonts w:ascii="Arial" w:hAnsi="Arial" w:cs="Arial"/>
          <w:b/>
          <w:color w:val="2232AA"/>
          <w:sz w:val="24"/>
          <w:szCs w:val="24"/>
        </w:rPr>
        <w:t>Para reflexionar</w:t>
      </w:r>
      <w:r>
        <w:rPr>
          <w:rFonts w:ascii="Arial" w:hAnsi="Arial" w:cs="Arial"/>
          <w:b/>
          <w:color w:val="2232AA"/>
          <w:sz w:val="24"/>
          <w:szCs w:val="24"/>
        </w:rPr>
        <w:t xml:space="preserve"> y compartir</w:t>
      </w:r>
      <w:r w:rsidRPr="00541860">
        <w:rPr>
          <w:rFonts w:ascii="Arial" w:hAnsi="Arial" w:cs="Arial"/>
          <w:b/>
          <w:color w:val="2232AA"/>
          <w:sz w:val="24"/>
          <w:szCs w:val="24"/>
        </w:rPr>
        <w:t>:</w:t>
      </w:r>
    </w:p>
    <w:p w:rsidR="00C253F3" w:rsidRPr="00C253F3" w:rsidRDefault="00C253F3" w:rsidP="00032ECF">
      <w:pPr>
        <w:numPr>
          <w:ilvl w:val="0"/>
          <w:numId w:val="12"/>
        </w:numPr>
        <w:jc w:val="both"/>
        <w:rPr>
          <w:sz w:val="24"/>
          <w:szCs w:val="24"/>
        </w:rPr>
      </w:pPr>
      <w:r w:rsidRPr="00C253F3">
        <w:rPr>
          <w:sz w:val="24"/>
          <w:szCs w:val="24"/>
        </w:rPr>
        <w:t xml:space="preserve">Haz una comparación entre lo que Don Bosco escribió y lo que ocurre en tu </w:t>
      </w:r>
      <w:r>
        <w:rPr>
          <w:sz w:val="24"/>
          <w:szCs w:val="24"/>
        </w:rPr>
        <w:t>Obra</w:t>
      </w:r>
      <w:r w:rsidRPr="00C253F3">
        <w:rPr>
          <w:sz w:val="24"/>
          <w:szCs w:val="24"/>
        </w:rPr>
        <w:t>. ¿Hay diferencias?</w:t>
      </w:r>
    </w:p>
    <w:p w:rsidR="00C253F3" w:rsidRDefault="00C253F3" w:rsidP="00032ECF">
      <w:pPr>
        <w:numPr>
          <w:ilvl w:val="0"/>
          <w:numId w:val="12"/>
        </w:numPr>
        <w:jc w:val="both"/>
        <w:rPr>
          <w:sz w:val="24"/>
          <w:szCs w:val="24"/>
        </w:rPr>
      </w:pPr>
      <w:r w:rsidRPr="00C253F3">
        <w:rPr>
          <w:sz w:val="24"/>
          <w:szCs w:val="24"/>
        </w:rPr>
        <w:t xml:space="preserve">¿Son frecuentes estas escenas </w:t>
      </w:r>
      <w:r>
        <w:rPr>
          <w:sz w:val="24"/>
          <w:szCs w:val="24"/>
        </w:rPr>
        <w:t>durante las Colonias Villa Feliz</w:t>
      </w:r>
      <w:r w:rsidRPr="00C253F3">
        <w:rPr>
          <w:sz w:val="24"/>
          <w:szCs w:val="24"/>
        </w:rPr>
        <w:t>? ¿Cuál de ellas lo es más? ¿Cómo tendría que ser?</w:t>
      </w:r>
    </w:p>
    <w:p w:rsidR="00D73E99" w:rsidRDefault="001F732E" w:rsidP="0031369C">
      <w:pPr>
        <w:numPr>
          <w:ilvl w:val="0"/>
          <w:numId w:val="12"/>
        </w:numPr>
        <w:jc w:val="both"/>
      </w:pPr>
      <w:r w:rsidRPr="0031369C">
        <w:rPr>
          <w:sz w:val="24"/>
          <w:szCs w:val="24"/>
        </w:rPr>
        <w:t xml:space="preserve">El Oratorio para </w:t>
      </w:r>
      <w:r w:rsidR="008B0E12" w:rsidRPr="0031369C">
        <w:rPr>
          <w:sz w:val="24"/>
          <w:szCs w:val="24"/>
        </w:rPr>
        <w:t xml:space="preserve">Don </w:t>
      </w:r>
      <w:r w:rsidR="00815628" w:rsidRPr="0031369C">
        <w:rPr>
          <w:sz w:val="24"/>
          <w:szCs w:val="24"/>
        </w:rPr>
        <w:t xml:space="preserve">Bosco es </w:t>
      </w:r>
      <w:r w:rsidRPr="0031369C">
        <w:rPr>
          <w:sz w:val="24"/>
          <w:szCs w:val="24"/>
        </w:rPr>
        <w:t>una propuesta concreta de evangelización, ¿qué etapas del proceso d</w:t>
      </w:r>
      <w:r w:rsidR="00815628" w:rsidRPr="0031369C">
        <w:rPr>
          <w:sz w:val="24"/>
          <w:szCs w:val="24"/>
        </w:rPr>
        <w:t>e</w:t>
      </w:r>
      <w:r w:rsidRPr="0031369C">
        <w:rPr>
          <w:sz w:val="24"/>
          <w:szCs w:val="24"/>
        </w:rPr>
        <w:t xml:space="preserve"> evangelización distingues en él?</w:t>
      </w:r>
    </w:p>
    <w:sectPr w:rsidR="00D73E99" w:rsidSect="0073053E">
      <w:pgSz w:w="15842" w:h="12242" w:orient="landscape" w:code="1"/>
      <w:pgMar w:top="964" w:right="964" w:bottom="964" w:left="964" w:header="709" w:footer="709" w:gutter="0"/>
      <w:cols w:num="2" w:space="816"/>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024DD" w:rsidRDefault="00D024DD" w:rsidP="002E1C2F">
      <w:r>
        <w:separator/>
      </w:r>
    </w:p>
  </w:endnote>
  <w:endnote w:type="continuationSeparator" w:id="0">
    <w:p w:rsidR="00D024DD" w:rsidRDefault="00D024DD" w:rsidP="002E1C2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3" w:usb1="10000000" w:usb2="00000000" w:usb3="00000000" w:csb0="80000001"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3" w:usb1="10000000" w:usb2="00000000" w:usb3="00000000" w:csb0="80000001"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Century Gothic">
    <w:panose1 w:val="020B0502020202020204"/>
    <w:charset w:val="00"/>
    <w:family w:val="swiss"/>
    <w:pitch w:val="variable"/>
    <w:sig w:usb0="00000287" w:usb1="00000000" w:usb2="00000000" w:usb3="00000000" w:csb0="0000009F" w:csb1="00000000"/>
  </w:font>
  <w:font w:name="Snap ITC">
    <w:panose1 w:val="04040A07060A02020202"/>
    <w:charset w:val="00"/>
    <w:family w:val="decorative"/>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MS Gothic">
    <w:altName w:val="MS Mincho"/>
    <w:panose1 w:val="020B0609070205080204"/>
    <w:charset w:val="80"/>
    <w:family w:val="modern"/>
    <w:notTrueType/>
    <w:pitch w:val="fixed"/>
    <w:sig w:usb0="00000000" w:usb1="08070000" w:usb2="00000010" w:usb3="00000000" w:csb0="00020000" w:csb1="00000000"/>
  </w:font>
  <w:font w:name="Lucida Sans Unicode">
    <w:panose1 w:val="020B0602030504020204"/>
    <w:charset w:val="00"/>
    <w:family w:val="swiss"/>
    <w:pitch w:val="variable"/>
    <w:sig w:usb0="80000AFF" w:usb1="0000396B" w:usb2="00000000" w:usb3="00000000" w:csb0="0000003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024DD" w:rsidRDefault="00D024DD" w:rsidP="002E1C2F">
      <w:r>
        <w:separator/>
      </w:r>
    </w:p>
  </w:footnote>
  <w:footnote w:type="continuationSeparator" w:id="0">
    <w:p w:rsidR="00D024DD" w:rsidRDefault="00D024DD" w:rsidP="002E1C2F">
      <w:r>
        <w:continuationSeparator/>
      </w:r>
    </w:p>
  </w:footnote>
  <w:footnote w:id="1">
    <w:p w:rsidR="002E1C2F" w:rsidRDefault="002E1C2F">
      <w:pPr>
        <w:pStyle w:val="Textonotapie"/>
      </w:pPr>
      <w:r>
        <w:rPr>
          <w:rStyle w:val="Refdenotaalpie"/>
        </w:rPr>
        <w:footnoteRef/>
      </w:r>
      <w:r>
        <w:t xml:space="preserve"> “Orientaciones para la catequesis en Chile”, Conferencia Episcopal, 2009, p.40</w:t>
      </w:r>
    </w:p>
  </w:footnote>
  <w:footnote w:id="2">
    <w:p w:rsidR="002E1C2F" w:rsidRDefault="002E1C2F">
      <w:pPr>
        <w:pStyle w:val="Textonotapie"/>
      </w:pPr>
      <w:r>
        <w:rPr>
          <w:rStyle w:val="Refdenotaalpie"/>
        </w:rPr>
        <w:footnoteRef/>
      </w:r>
      <w:r>
        <w:t xml:space="preserve"> “Orientaciones para la catequesis en Chile”, Conferencia Episcopal, 2009, p.41</w:t>
      </w:r>
    </w:p>
  </w:footnote>
  <w:footnote w:id="3">
    <w:p w:rsidR="002E1C2F" w:rsidRDefault="002E1C2F" w:rsidP="002E1C2F">
      <w:pPr>
        <w:pStyle w:val="Textonotapie"/>
      </w:pPr>
      <w:r>
        <w:rPr>
          <w:rStyle w:val="Refdenotaalpie"/>
        </w:rPr>
        <w:footnoteRef/>
      </w:r>
      <w:r>
        <w:t xml:space="preserve"> “Orientaciones para la catequesis en Chile”, Conferencia Episcopal, 2009, p.42</w:t>
      </w:r>
    </w:p>
    <w:p w:rsidR="002E1C2F" w:rsidRDefault="002E1C2F">
      <w:pPr>
        <w:pStyle w:val="Textonotapie"/>
      </w:pPr>
    </w:p>
    <w:p w:rsidR="00E71A3C" w:rsidRDefault="00E71A3C">
      <w:pPr>
        <w:pStyle w:val="Textonotapie"/>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662EFE"/>
    <w:multiLevelType w:val="hybridMultilevel"/>
    <w:tmpl w:val="5DC23A2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nsid w:val="1AD873F1"/>
    <w:multiLevelType w:val="hybridMultilevel"/>
    <w:tmpl w:val="5EDEFDF2"/>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
    <w:nsid w:val="1D1C66D5"/>
    <w:multiLevelType w:val="hybridMultilevel"/>
    <w:tmpl w:val="8FEE15B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nsid w:val="2F3E075D"/>
    <w:multiLevelType w:val="hybridMultilevel"/>
    <w:tmpl w:val="93BAF4F0"/>
    <w:lvl w:ilvl="0" w:tplc="93F46FFE">
      <w:start w:val="1"/>
      <w:numFmt w:val="bullet"/>
      <w:lvlText w:val=""/>
      <w:lvlJc w:val="left"/>
      <w:pPr>
        <w:ind w:left="360" w:hanging="360"/>
      </w:pPr>
      <w:rPr>
        <w:rFonts w:ascii="Symbol" w:hAnsi="Symbol" w:hint="default"/>
        <w:b/>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4">
    <w:nsid w:val="334C3751"/>
    <w:multiLevelType w:val="hybridMultilevel"/>
    <w:tmpl w:val="5F86ECD2"/>
    <w:lvl w:ilvl="0" w:tplc="0C0A000F">
      <w:start w:val="4"/>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nsid w:val="349D32FC"/>
    <w:multiLevelType w:val="hybridMultilevel"/>
    <w:tmpl w:val="6D9C91D8"/>
    <w:lvl w:ilvl="0" w:tplc="0C0A000F">
      <w:start w:val="1"/>
      <w:numFmt w:val="decimal"/>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6">
    <w:nsid w:val="3CA9613C"/>
    <w:multiLevelType w:val="hybridMultilevel"/>
    <w:tmpl w:val="2724FC0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nsid w:val="3EBC7B71"/>
    <w:multiLevelType w:val="hybridMultilevel"/>
    <w:tmpl w:val="039A6882"/>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8">
    <w:nsid w:val="44261A4A"/>
    <w:multiLevelType w:val="hybridMultilevel"/>
    <w:tmpl w:val="5576FF82"/>
    <w:lvl w:ilvl="0" w:tplc="0C0A000F">
      <w:start w:val="3"/>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nsid w:val="4AB3041B"/>
    <w:multiLevelType w:val="hybridMultilevel"/>
    <w:tmpl w:val="815656A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nsid w:val="5F1A4519"/>
    <w:multiLevelType w:val="hybridMultilevel"/>
    <w:tmpl w:val="226038D0"/>
    <w:lvl w:ilvl="0" w:tplc="A82C3056">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1">
    <w:nsid w:val="663B2E7A"/>
    <w:multiLevelType w:val="hybridMultilevel"/>
    <w:tmpl w:val="4058ED78"/>
    <w:lvl w:ilvl="0" w:tplc="6A50FB9C">
      <w:start w:val="4"/>
      <w:numFmt w:val="bullet"/>
      <w:lvlText w:val="-"/>
      <w:lvlJc w:val="left"/>
      <w:pPr>
        <w:ind w:left="720" w:hanging="360"/>
      </w:pPr>
      <w:rPr>
        <w:rFonts w:ascii="Calibri" w:eastAsia="Calibri" w:hAnsi="Calibri"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nsid w:val="75260587"/>
    <w:multiLevelType w:val="hybridMultilevel"/>
    <w:tmpl w:val="2A243526"/>
    <w:lvl w:ilvl="0" w:tplc="0C0A0001">
      <w:start w:val="1"/>
      <w:numFmt w:val="bullet"/>
      <w:lvlText w:val=""/>
      <w:lvlJc w:val="left"/>
      <w:pPr>
        <w:ind w:left="928" w:hanging="360"/>
      </w:pPr>
      <w:rPr>
        <w:rFonts w:ascii="Symbol" w:hAnsi="Symbol" w:hint="default"/>
      </w:rPr>
    </w:lvl>
    <w:lvl w:ilvl="1" w:tplc="0C0A0003" w:tentative="1">
      <w:start w:val="1"/>
      <w:numFmt w:val="bullet"/>
      <w:lvlText w:val="o"/>
      <w:lvlJc w:val="left"/>
      <w:pPr>
        <w:ind w:left="1648" w:hanging="360"/>
      </w:pPr>
      <w:rPr>
        <w:rFonts w:ascii="Courier New" w:hAnsi="Courier New" w:cs="Courier New" w:hint="default"/>
      </w:rPr>
    </w:lvl>
    <w:lvl w:ilvl="2" w:tplc="0C0A0005" w:tentative="1">
      <w:start w:val="1"/>
      <w:numFmt w:val="bullet"/>
      <w:lvlText w:val=""/>
      <w:lvlJc w:val="left"/>
      <w:pPr>
        <w:ind w:left="2368" w:hanging="360"/>
      </w:pPr>
      <w:rPr>
        <w:rFonts w:ascii="Wingdings" w:hAnsi="Wingdings" w:hint="default"/>
      </w:rPr>
    </w:lvl>
    <w:lvl w:ilvl="3" w:tplc="0C0A0001" w:tentative="1">
      <w:start w:val="1"/>
      <w:numFmt w:val="bullet"/>
      <w:lvlText w:val=""/>
      <w:lvlJc w:val="left"/>
      <w:pPr>
        <w:ind w:left="3088" w:hanging="360"/>
      </w:pPr>
      <w:rPr>
        <w:rFonts w:ascii="Symbol" w:hAnsi="Symbol" w:hint="default"/>
      </w:rPr>
    </w:lvl>
    <w:lvl w:ilvl="4" w:tplc="0C0A0003" w:tentative="1">
      <w:start w:val="1"/>
      <w:numFmt w:val="bullet"/>
      <w:lvlText w:val="o"/>
      <w:lvlJc w:val="left"/>
      <w:pPr>
        <w:ind w:left="3808" w:hanging="360"/>
      </w:pPr>
      <w:rPr>
        <w:rFonts w:ascii="Courier New" w:hAnsi="Courier New" w:cs="Courier New" w:hint="default"/>
      </w:rPr>
    </w:lvl>
    <w:lvl w:ilvl="5" w:tplc="0C0A0005" w:tentative="1">
      <w:start w:val="1"/>
      <w:numFmt w:val="bullet"/>
      <w:lvlText w:val=""/>
      <w:lvlJc w:val="left"/>
      <w:pPr>
        <w:ind w:left="4528" w:hanging="360"/>
      </w:pPr>
      <w:rPr>
        <w:rFonts w:ascii="Wingdings" w:hAnsi="Wingdings" w:hint="default"/>
      </w:rPr>
    </w:lvl>
    <w:lvl w:ilvl="6" w:tplc="0C0A0001" w:tentative="1">
      <w:start w:val="1"/>
      <w:numFmt w:val="bullet"/>
      <w:lvlText w:val=""/>
      <w:lvlJc w:val="left"/>
      <w:pPr>
        <w:ind w:left="5248" w:hanging="360"/>
      </w:pPr>
      <w:rPr>
        <w:rFonts w:ascii="Symbol" w:hAnsi="Symbol" w:hint="default"/>
      </w:rPr>
    </w:lvl>
    <w:lvl w:ilvl="7" w:tplc="0C0A0003" w:tentative="1">
      <w:start w:val="1"/>
      <w:numFmt w:val="bullet"/>
      <w:lvlText w:val="o"/>
      <w:lvlJc w:val="left"/>
      <w:pPr>
        <w:ind w:left="5968" w:hanging="360"/>
      </w:pPr>
      <w:rPr>
        <w:rFonts w:ascii="Courier New" w:hAnsi="Courier New" w:cs="Courier New" w:hint="default"/>
      </w:rPr>
    </w:lvl>
    <w:lvl w:ilvl="8" w:tplc="0C0A0005" w:tentative="1">
      <w:start w:val="1"/>
      <w:numFmt w:val="bullet"/>
      <w:lvlText w:val=""/>
      <w:lvlJc w:val="left"/>
      <w:pPr>
        <w:ind w:left="6688" w:hanging="360"/>
      </w:pPr>
      <w:rPr>
        <w:rFonts w:ascii="Wingdings" w:hAnsi="Wingdings" w:hint="default"/>
      </w:rPr>
    </w:lvl>
  </w:abstractNum>
  <w:num w:numId="1">
    <w:abstractNumId w:val="8"/>
  </w:num>
  <w:num w:numId="2">
    <w:abstractNumId w:val="12"/>
  </w:num>
  <w:num w:numId="3">
    <w:abstractNumId w:val="7"/>
  </w:num>
  <w:num w:numId="4">
    <w:abstractNumId w:val="1"/>
  </w:num>
  <w:num w:numId="5">
    <w:abstractNumId w:val="4"/>
  </w:num>
  <w:num w:numId="6">
    <w:abstractNumId w:val="6"/>
  </w:num>
  <w:num w:numId="7">
    <w:abstractNumId w:val="9"/>
  </w:num>
  <w:num w:numId="8">
    <w:abstractNumId w:val="3"/>
  </w:num>
  <w:num w:numId="9">
    <w:abstractNumId w:val="2"/>
  </w:num>
  <w:num w:numId="10">
    <w:abstractNumId w:val="11"/>
  </w:num>
  <w:num w:numId="11">
    <w:abstractNumId w:val="10"/>
  </w:num>
  <w:num w:numId="12">
    <w:abstractNumId w:val="0"/>
  </w:num>
  <w:num w:numId="13">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rsids>
    <w:rsidRoot w:val="003E27AA"/>
    <w:rsid w:val="00001ADC"/>
    <w:rsid w:val="00032ECF"/>
    <w:rsid w:val="00040467"/>
    <w:rsid w:val="000507F9"/>
    <w:rsid w:val="000B1CE4"/>
    <w:rsid w:val="00131A4A"/>
    <w:rsid w:val="00184144"/>
    <w:rsid w:val="00190E19"/>
    <w:rsid w:val="001C284B"/>
    <w:rsid w:val="001E03B5"/>
    <w:rsid w:val="001F4AAB"/>
    <w:rsid w:val="001F732E"/>
    <w:rsid w:val="00275E2D"/>
    <w:rsid w:val="002E1C2F"/>
    <w:rsid w:val="0031369C"/>
    <w:rsid w:val="0033764E"/>
    <w:rsid w:val="003807A7"/>
    <w:rsid w:val="003E09C3"/>
    <w:rsid w:val="003E27AA"/>
    <w:rsid w:val="0042653C"/>
    <w:rsid w:val="00442009"/>
    <w:rsid w:val="004456F8"/>
    <w:rsid w:val="004D3A52"/>
    <w:rsid w:val="00596B91"/>
    <w:rsid w:val="005C3462"/>
    <w:rsid w:val="00640429"/>
    <w:rsid w:val="006516B0"/>
    <w:rsid w:val="00682546"/>
    <w:rsid w:val="006B1300"/>
    <w:rsid w:val="006E3A07"/>
    <w:rsid w:val="0073053E"/>
    <w:rsid w:val="00763383"/>
    <w:rsid w:val="007E7627"/>
    <w:rsid w:val="00815628"/>
    <w:rsid w:val="008469E0"/>
    <w:rsid w:val="008723C1"/>
    <w:rsid w:val="008B0E12"/>
    <w:rsid w:val="008B2574"/>
    <w:rsid w:val="008F68E5"/>
    <w:rsid w:val="0091660C"/>
    <w:rsid w:val="00982090"/>
    <w:rsid w:val="009C52CE"/>
    <w:rsid w:val="009C6B2B"/>
    <w:rsid w:val="009D787F"/>
    <w:rsid w:val="009E2255"/>
    <w:rsid w:val="00A01A21"/>
    <w:rsid w:val="00A15136"/>
    <w:rsid w:val="00A24C0E"/>
    <w:rsid w:val="00AD0237"/>
    <w:rsid w:val="00AD609A"/>
    <w:rsid w:val="00B32855"/>
    <w:rsid w:val="00B41E81"/>
    <w:rsid w:val="00B54027"/>
    <w:rsid w:val="00B80B81"/>
    <w:rsid w:val="00B970BD"/>
    <w:rsid w:val="00B979BD"/>
    <w:rsid w:val="00BF059F"/>
    <w:rsid w:val="00C253F3"/>
    <w:rsid w:val="00D024DD"/>
    <w:rsid w:val="00D672ED"/>
    <w:rsid w:val="00D73E99"/>
    <w:rsid w:val="00DD70FE"/>
    <w:rsid w:val="00DF154A"/>
    <w:rsid w:val="00E01DC3"/>
    <w:rsid w:val="00E71A3C"/>
    <w:rsid w:val="00EE1633"/>
    <w:rsid w:val="00EE30BA"/>
    <w:rsid w:val="00EE601B"/>
    <w:rsid w:val="00EF54E7"/>
    <w:rsid w:val="00F406AA"/>
    <w:rsid w:val="00F60568"/>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rules v:ext="edit">
        <o:r id="V:Rule4" type="connector" idref="#_x0000_s1028"/>
        <o:r id="V:Rule5" type="connector" idref="#_x0000_s1027"/>
        <o:r id="V:Rule6" type="connector" idref="#_x0000_s1036"/>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w:eastAsia="Calibri" w:hAnsi="Cambria" w:cs="Times New Roman"/>
        <w:lang w:val="es-CL" w:eastAsia="es-C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E27AA"/>
    <w:rPr>
      <w:rFonts w:ascii="Calibri" w:hAnsi="Calibri"/>
      <w:sz w:val="22"/>
      <w:szCs w:val="22"/>
      <w:lang w:val="es-ES" w:eastAsia="en-US"/>
    </w:rPr>
  </w:style>
  <w:style w:type="paragraph" w:styleId="Ttulo1">
    <w:name w:val="heading 1"/>
    <w:basedOn w:val="Normal"/>
    <w:next w:val="Normal"/>
    <w:link w:val="Ttulo1Car"/>
    <w:uiPriority w:val="9"/>
    <w:qFormat/>
    <w:rsid w:val="001C284B"/>
    <w:pPr>
      <w:spacing w:before="480"/>
      <w:contextualSpacing/>
      <w:outlineLvl w:val="0"/>
    </w:pPr>
    <w:rPr>
      <w:smallCaps/>
      <w:spacing w:val="5"/>
      <w:sz w:val="36"/>
      <w:szCs w:val="36"/>
      <w:lang w:eastAsia="es-ES"/>
    </w:rPr>
  </w:style>
  <w:style w:type="paragraph" w:styleId="Ttulo2">
    <w:name w:val="heading 2"/>
    <w:basedOn w:val="Normal"/>
    <w:next w:val="Normal"/>
    <w:link w:val="Ttulo2Car"/>
    <w:uiPriority w:val="9"/>
    <w:unhideWhenUsed/>
    <w:qFormat/>
    <w:rsid w:val="001C284B"/>
    <w:pPr>
      <w:spacing w:before="200" w:line="271" w:lineRule="auto"/>
      <w:outlineLvl w:val="1"/>
    </w:pPr>
    <w:rPr>
      <w:smallCaps/>
      <w:sz w:val="28"/>
      <w:szCs w:val="28"/>
      <w:lang w:eastAsia="es-ES"/>
    </w:rPr>
  </w:style>
  <w:style w:type="paragraph" w:styleId="Ttulo3">
    <w:name w:val="heading 3"/>
    <w:basedOn w:val="Normal"/>
    <w:next w:val="Normal"/>
    <w:link w:val="Ttulo3Car"/>
    <w:uiPriority w:val="9"/>
    <w:unhideWhenUsed/>
    <w:qFormat/>
    <w:rsid w:val="001C284B"/>
    <w:pPr>
      <w:spacing w:before="200" w:line="271" w:lineRule="auto"/>
      <w:outlineLvl w:val="2"/>
    </w:pPr>
    <w:rPr>
      <w:i/>
      <w:iCs/>
      <w:smallCaps/>
      <w:spacing w:val="5"/>
      <w:sz w:val="26"/>
      <w:szCs w:val="26"/>
      <w:lang w:eastAsia="es-ES"/>
    </w:rPr>
  </w:style>
  <w:style w:type="paragraph" w:styleId="Ttulo4">
    <w:name w:val="heading 4"/>
    <w:basedOn w:val="Normal"/>
    <w:next w:val="Normal"/>
    <w:link w:val="Ttulo4Car"/>
    <w:uiPriority w:val="9"/>
    <w:semiHidden/>
    <w:unhideWhenUsed/>
    <w:qFormat/>
    <w:rsid w:val="001C284B"/>
    <w:pPr>
      <w:spacing w:line="271" w:lineRule="auto"/>
      <w:outlineLvl w:val="3"/>
    </w:pPr>
    <w:rPr>
      <w:b/>
      <w:bCs/>
      <w:spacing w:val="5"/>
      <w:sz w:val="24"/>
      <w:szCs w:val="24"/>
      <w:lang w:eastAsia="es-ES"/>
    </w:rPr>
  </w:style>
  <w:style w:type="paragraph" w:styleId="Ttulo5">
    <w:name w:val="heading 5"/>
    <w:basedOn w:val="Normal"/>
    <w:next w:val="Normal"/>
    <w:link w:val="Ttulo5Car"/>
    <w:uiPriority w:val="9"/>
    <w:semiHidden/>
    <w:unhideWhenUsed/>
    <w:qFormat/>
    <w:rsid w:val="001C284B"/>
    <w:pPr>
      <w:spacing w:line="271" w:lineRule="auto"/>
      <w:outlineLvl w:val="4"/>
    </w:pPr>
    <w:rPr>
      <w:i/>
      <w:iCs/>
      <w:sz w:val="24"/>
      <w:szCs w:val="24"/>
      <w:lang w:eastAsia="es-ES"/>
    </w:rPr>
  </w:style>
  <w:style w:type="paragraph" w:styleId="Ttulo6">
    <w:name w:val="heading 6"/>
    <w:basedOn w:val="Normal"/>
    <w:next w:val="Normal"/>
    <w:link w:val="Ttulo6Car"/>
    <w:uiPriority w:val="9"/>
    <w:semiHidden/>
    <w:unhideWhenUsed/>
    <w:qFormat/>
    <w:rsid w:val="001C284B"/>
    <w:pPr>
      <w:shd w:val="clear" w:color="auto" w:fill="FFFFFF"/>
      <w:spacing w:line="271" w:lineRule="auto"/>
      <w:outlineLvl w:val="5"/>
    </w:pPr>
    <w:rPr>
      <w:b/>
      <w:bCs/>
      <w:color w:val="595959"/>
      <w:spacing w:val="5"/>
      <w:sz w:val="20"/>
      <w:szCs w:val="20"/>
      <w:lang w:eastAsia="es-ES"/>
    </w:rPr>
  </w:style>
  <w:style w:type="paragraph" w:styleId="Ttulo7">
    <w:name w:val="heading 7"/>
    <w:basedOn w:val="Normal"/>
    <w:next w:val="Normal"/>
    <w:link w:val="Ttulo7Car"/>
    <w:uiPriority w:val="9"/>
    <w:semiHidden/>
    <w:unhideWhenUsed/>
    <w:qFormat/>
    <w:rsid w:val="001C284B"/>
    <w:pPr>
      <w:outlineLvl w:val="6"/>
    </w:pPr>
    <w:rPr>
      <w:b/>
      <w:bCs/>
      <w:i/>
      <w:iCs/>
      <w:color w:val="5A5A5A"/>
      <w:sz w:val="20"/>
      <w:szCs w:val="20"/>
      <w:lang w:eastAsia="es-ES"/>
    </w:rPr>
  </w:style>
  <w:style w:type="paragraph" w:styleId="Ttulo8">
    <w:name w:val="heading 8"/>
    <w:basedOn w:val="Normal"/>
    <w:next w:val="Normal"/>
    <w:link w:val="Ttulo8Car"/>
    <w:uiPriority w:val="9"/>
    <w:semiHidden/>
    <w:unhideWhenUsed/>
    <w:qFormat/>
    <w:rsid w:val="001C284B"/>
    <w:pPr>
      <w:outlineLvl w:val="7"/>
    </w:pPr>
    <w:rPr>
      <w:b/>
      <w:bCs/>
      <w:color w:val="7F7F7F"/>
      <w:sz w:val="20"/>
      <w:szCs w:val="20"/>
      <w:lang w:eastAsia="es-ES"/>
    </w:rPr>
  </w:style>
  <w:style w:type="paragraph" w:styleId="Ttulo9">
    <w:name w:val="heading 9"/>
    <w:basedOn w:val="Normal"/>
    <w:next w:val="Normal"/>
    <w:link w:val="Ttulo9Car"/>
    <w:uiPriority w:val="9"/>
    <w:semiHidden/>
    <w:unhideWhenUsed/>
    <w:qFormat/>
    <w:rsid w:val="001C284B"/>
    <w:pPr>
      <w:spacing w:line="271" w:lineRule="auto"/>
      <w:outlineLvl w:val="8"/>
    </w:pPr>
    <w:rPr>
      <w:b/>
      <w:bCs/>
      <w:i/>
      <w:iCs/>
      <w:color w:val="7F7F7F"/>
      <w:sz w:val="18"/>
      <w:szCs w:val="18"/>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1C284B"/>
    <w:rPr>
      <w:smallCaps/>
      <w:spacing w:val="5"/>
      <w:sz w:val="36"/>
      <w:szCs w:val="36"/>
    </w:rPr>
  </w:style>
  <w:style w:type="character" w:customStyle="1" w:styleId="Ttulo2Car">
    <w:name w:val="Título 2 Car"/>
    <w:basedOn w:val="Fuentedeprrafopredeter"/>
    <w:link w:val="Ttulo2"/>
    <w:uiPriority w:val="9"/>
    <w:rsid w:val="001C284B"/>
    <w:rPr>
      <w:smallCaps/>
      <w:sz w:val="28"/>
      <w:szCs w:val="28"/>
    </w:rPr>
  </w:style>
  <w:style w:type="character" w:customStyle="1" w:styleId="Ttulo3Car">
    <w:name w:val="Título 3 Car"/>
    <w:basedOn w:val="Fuentedeprrafopredeter"/>
    <w:link w:val="Ttulo3"/>
    <w:uiPriority w:val="9"/>
    <w:rsid w:val="001C284B"/>
    <w:rPr>
      <w:i/>
      <w:iCs/>
      <w:smallCaps/>
      <w:spacing w:val="5"/>
      <w:sz w:val="26"/>
      <w:szCs w:val="26"/>
    </w:rPr>
  </w:style>
  <w:style w:type="character" w:customStyle="1" w:styleId="Ttulo4Car">
    <w:name w:val="Título 4 Car"/>
    <w:basedOn w:val="Fuentedeprrafopredeter"/>
    <w:link w:val="Ttulo4"/>
    <w:uiPriority w:val="9"/>
    <w:semiHidden/>
    <w:rsid w:val="001C284B"/>
    <w:rPr>
      <w:b/>
      <w:bCs/>
      <w:spacing w:val="5"/>
      <w:sz w:val="24"/>
      <w:szCs w:val="24"/>
    </w:rPr>
  </w:style>
  <w:style w:type="character" w:customStyle="1" w:styleId="Ttulo5Car">
    <w:name w:val="Título 5 Car"/>
    <w:basedOn w:val="Fuentedeprrafopredeter"/>
    <w:link w:val="Ttulo5"/>
    <w:uiPriority w:val="9"/>
    <w:semiHidden/>
    <w:rsid w:val="001C284B"/>
    <w:rPr>
      <w:i/>
      <w:iCs/>
      <w:sz w:val="24"/>
      <w:szCs w:val="24"/>
    </w:rPr>
  </w:style>
  <w:style w:type="character" w:customStyle="1" w:styleId="Ttulo6Car">
    <w:name w:val="Título 6 Car"/>
    <w:basedOn w:val="Fuentedeprrafopredeter"/>
    <w:link w:val="Ttulo6"/>
    <w:uiPriority w:val="9"/>
    <w:semiHidden/>
    <w:rsid w:val="001C284B"/>
    <w:rPr>
      <w:b/>
      <w:bCs/>
      <w:color w:val="595959"/>
      <w:spacing w:val="5"/>
      <w:shd w:val="clear" w:color="auto" w:fill="FFFFFF"/>
    </w:rPr>
  </w:style>
  <w:style w:type="character" w:customStyle="1" w:styleId="Ttulo7Car">
    <w:name w:val="Título 7 Car"/>
    <w:basedOn w:val="Fuentedeprrafopredeter"/>
    <w:link w:val="Ttulo7"/>
    <w:uiPriority w:val="9"/>
    <w:semiHidden/>
    <w:rsid w:val="001C284B"/>
    <w:rPr>
      <w:b/>
      <w:bCs/>
      <w:i/>
      <w:iCs/>
      <w:color w:val="5A5A5A"/>
      <w:sz w:val="20"/>
      <w:szCs w:val="20"/>
    </w:rPr>
  </w:style>
  <w:style w:type="character" w:customStyle="1" w:styleId="Ttulo8Car">
    <w:name w:val="Título 8 Car"/>
    <w:basedOn w:val="Fuentedeprrafopredeter"/>
    <w:link w:val="Ttulo8"/>
    <w:uiPriority w:val="9"/>
    <w:semiHidden/>
    <w:rsid w:val="001C284B"/>
    <w:rPr>
      <w:b/>
      <w:bCs/>
      <w:color w:val="7F7F7F"/>
      <w:sz w:val="20"/>
      <w:szCs w:val="20"/>
    </w:rPr>
  </w:style>
  <w:style w:type="character" w:customStyle="1" w:styleId="Ttulo9Car">
    <w:name w:val="Título 9 Car"/>
    <w:basedOn w:val="Fuentedeprrafopredeter"/>
    <w:link w:val="Ttulo9"/>
    <w:uiPriority w:val="9"/>
    <w:semiHidden/>
    <w:rsid w:val="001C284B"/>
    <w:rPr>
      <w:b/>
      <w:bCs/>
      <w:i/>
      <w:iCs/>
      <w:color w:val="7F7F7F"/>
      <w:sz w:val="18"/>
      <w:szCs w:val="18"/>
    </w:rPr>
  </w:style>
  <w:style w:type="paragraph" w:styleId="Ttulo">
    <w:name w:val="Title"/>
    <w:basedOn w:val="Normal"/>
    <w:next w:val="Normal"/>
    <w:link w:val="TtuloCar"/>
    <w:uiPriority w:val="10"/>
    <w:qFormat/>
    <w:rsid w:val="001C284B"/>
    <w:pPr>
      <w:spacing w:after="300"/>
      <w:contextualSpacing/>
    </w:pPr>
    <w:rPr>
      <w:smallCaps/>
      <w:sz w:val="52"/>
      <w:szCs w:val="52"/>
      <w:lang w:eastAsia="es-ES"/>
    </w:rPr>
  </w:style>
  <w:style w:type="character" w:customStyle="1" w:styleId="TtuloCar">
    <w:name w:val="Título Car"/>
    <w:basedOn w:val="Fuentedeprrafopredeter"/>
    <w:link w:val="Ttulo"/>
    <w:uiPriority w:val="10"/>
    <w:rsid w:val="001C284B"/>
    <w:rPr>
      <w:smallCaps/>
      <w:sz w:val="52"/>
      <w:szCs w:val="52"/>
    </w:rPr>
  </w:style>
  <w:style w:type="paragraph" w:styleId="Subttulo">
    <w:name w:val="Subtitle"/>
    <w:basedOn w:val="Normal"/>
    <w:next w:val="Normal"/>
    <w:link w:val="SubttuloCar"/>
    <w:uiPriority w:val="11"/>
    <w:qFormat/>
    <w:rsid w:val="001C284B"/>
    <w:rPr>
      <w:i/>
      <w:iCs/>
      <w:smallCaps/>
      <w:spacing w:val="10"/>
      <w:sz w:val="28"/>
      <w:szCs w:val="28"/>
      <w:lang w:eastAsia="es-ES"/>
    </w:rPr>
  </w:style>
  <w:style w:type="character" w:customStyle="1" w:styleId="SubttuloCar">
    <w:name w:val="Subtítulo Car"/>
    <w:basedOn w:val="Fuentedeprrafopredeter"/>
    <w:link w:val="Subttulo"/>
    <w:uiPriority w:val="11"/>
    <w:rsid w:val="001C284B"/>
    <w:rPr>
      <w:i/>
      <w:iCs/>
      <w:smallCaps/>
      <w:spacing w:val="10"/>
      <w:sz w:val="28"/>
      <w:szCs w:val="28"/>
    </w:rPr>
  </w:style>
  <w:style w:type="character" w:styleId="Textoennegrita">
    <w:name w:val="Strong"/>
    <w:uiPriority w:val="22"/>
    <w:qFormat/>
    <w:rsid w:val="001C284B"/>
    <w:rPr>
      <w:b/>
      <w:bCs/>
    </w:rPr>
  </w:style>
  <w:style w:type="character" w:styleId="nfasis">
    <w:name w:val="Emphasis"/>
    <w:uiPriority w:val="20"/>
    <w:qFormat/>
    <w:rsid w:val="001C284B"/>
    <w:rPr>
      <w:b/>
      <w:bCs/>
      <w:i/>
      <w:iCs/>
      <w:spacing w:val="10"/>
    </w:rPr>
  </w:style>
  <w:style w:type="paragraph" w:styleId="Sinespaciado">
    <w:name w:val="No Spacing"/>
    <w:basedOn w:val="Normal"/>
    <w:uiPriority w:val="1"/>
    <w:qFormat/>
    <w:rsid w:val="001C284B"/>
  </w:style>
  <w:style w:type="paragraph" w:styleId="Prrafodelista">
    <w:name w:val="List Paragraph"/>
    <w:basedOn w:val="Normal"/>
    <w:uiPriority w:val="34"/>
    <w:qFormat/>
    <w:rsid w:val="001C284B"/>
    <w:pPr>
      <w:ind w:left="720"/>
      <w:contextualSpacing/>
    </w:pPr>
  </w:style>
  <w:style w:type="paragraph" w:styleId="Cita">
    <w:name w:val="Quote"/>
    <w:basedOn w:val="Normal"/>
    <w:next w:val="Normal"/>
    <w:link w:val="CitaCar"/>
    <w:uiPriority w:val="29"/>
    <w:qFormat/>
    <w:rsid w:val="001C284B"/>
    <w:rPr>
      <w:i/>
      <w:iCs/>
      <w:sz w:val="20"/>
      <w:szCs w:val="20"/>
      <w:lang w:eastAsia="es-ES"/>
    </w:rPr>
  </w:style>
  <w:style w:type="character" w:customStyle="1" w:styleId="CitaCar">
    <w:name w:val="Cita Car"/>
    <w:basedOn w:val="Fuentedeprrafopredeter"/>
    <w:link w:val="Cita"/>
    <w:uiPriority w:val="29"/>
    <w:rsid w:val="001C284B"/>
    <w:rPr>
      <w:i/>
      <w:iCs/>
    </w:rPr>
  </w:style>
  <w:style w:type="paragraph" w:styleId="Citadestacada">
    <w:name w:val="Intense Quote"/>
    <w:basedOn w:val="Normal"/>
    <w:next w:val="Normal"/>
    <w:link w:val="CitadestacadaCar"/>
    <w:uiPriority w:val="30"/>
    <w:qFormat/>
    <w:rsid w:val="001C284B"/>
    <w:pPr>
      <w:pBdr>
        <w:top w:val="single" w:sz="4" w:space="10" w:color="auto"/>
        <w:bottom w:val="single" w:sz="4" w:space="10" w:color="auto"/>
      </w:pBdr>
      <w:spacing w:before="240" w:after="240" w:line="300" w:lineRule="auto"/>
      <w:ind w:left="1152" w:right="1152"/>
      <w:jc w:val="both"/>
    </w:pPr>
    <w:rPr>
      <w:i/>
      <w:iCs/>
      <w:sz w:val="20"/>
      <w:szCs w:val="20"/>
      <w:lang w:eastAsia="es-ES"/>
    </w:rPr>
  </w:style>
  <w:style w:type="character" w:customStyle="1" w:styleId="CitadestacadaCar">
    <w:name w:val="Cita destacada Car"/>
    <w:basedOn w:val="Fuentedeprrafopredeter"/>
    <w:link w:val="Citadestacada"/>
    <w:uiPriority w:val="30"/>
    <w:rsid w:val="001C284B"/>
    <w:rPr>
      <w:i/>
      <w:iCs/>
    </w:rPr>
  </w:style>
  <w:style w:type="character" w:styleId="nfasissutil">
    <w:name w:val="Subtle Emphasis"/>
    <w:uiPriority w:val="19"/>
    <w:qFormat/>
    <w:rsid w:val="001C284B"/>
    <w:rPr>
      <w:i/>
      <w:iCs/>
    </w:rPr>
  </w:style>
  <w:style w:type="character" w:styleId="nfasisintenso">
    <w:name w:val="Intense Emphasis"/>
    <w:uiPriority w:val="21"/>
    <w:qFormat/>
    <w:rsid w:val="001C284B"/>
    <w:rPr>
      <w:b/>
      <w:bCs/>
      <w:i/>
      <w:iCs/>
    </w:rPr>
  </w:style>
  <w:style w:type="character" w:styleId="Referenciasutil">
    <w:name w:val="Subtle Reference"/>
    <w:basedOn w:val="Fuentedeprrafopredeter"/>
    <w:uiPriority w:val="31"/>
    <w:qFormat/>
    <w:rsid w:val="001C284B"/>
    <w:rPr>
      <w:smallCaps/>
    </w:rPr>
  </w:style>
  <w:style w:type="character" w:styleId="Referenciaintensa">
    <w:name w:val="Intense Reference"/>
    <w:uiPriority w:val="32"/>
    <w:qFormat/>
    <w:rsid w:val="001C284B"/>
    <w:rPr>
      <w:b/>
      <w:bCs/>
      <w:smallCaps/>
    </w:rPr>
  </w:style>
  <w:style w:type="character" w:styleId="Ttulodellibro">
    <w:name w:val="Book Title"/>
    <w:basedOn w:val="Fuentedeprrafopredeter"/>
    <w:uiPriority w:val="33"/>
    <w:qFormat/>
    <w:rsid w:val="001C284B"/>
    <w:rPr>
      <w:i/>
      <w:iCs/>
      <w:smallCaps/>
      <w:spacing w:val="5"/>
    </w:rPr>
  </w:style>
  <w:style w:type="paragraph" w:styleId="TtulodeTDC">
    <w:name w:val="TOC Heading"/>
    <w:basedOn w:val="Ttulo1"/>
    <w:next w:val="Normal"/>
    <w:uiPriority w:val="39"/>
    <w:semiHidden/>
    <w:unhideWhenUsed/>
    <w:qFormat/>
    <w:rsid w:val="001C284B"/>
    <w:pPr>
      <w:outlineLvl w:val="9"/>
    </w:pPr>
    <w:rPr>
      <w:lang w:val="es-CL" w:eastAsia="en-US" w:bidi="en-US"/>
    </w:rPr>
  </w:style>
  <w:style w:type="paragraph" w:styleId="Textoindependiente">
    <w:name w:val="Body Text"/>
    <w:basedOn w:val="Normal"/>
    <w:link w:val="TextoindependienteCar"/>
    <w:rsid w:val="003E27AA"/>
    <w:rPr>
      <w:rFonts w:ascii="Times New Roman" w:eastAsia="Times New Roman" w:hAnsi="Times New Roman"/>
      <w:sz w:val="24"/>
      <w:szCs w:val="20"/>
      <w:lang w:val="es-ES_tradnl" w:eastAsia="es-ES"/>
    </w:rPr>
  </w:style>
  <w:style w:type="character" w:customStyle="1" w:styleId="TextoindependienteCar">
    <w:name w:val="Texto independiente Car"/>
    <w:basedOn w:val="Fuentedeprrafopredeter"/>
    <w:link w:val="Textoindependiente"/>
    <w:rsid w:val="003E27AA"/>
    <w:rPr>
      <w:rFonts w:ascii="Times New Roman" w:eastAsia="Times New Roman" w:hAnsi="Times New Roman"/>
      <w:sz w:val="24"/>
      <w:lang w:val="es-ES_tradnl"/>
    </w:rPr>
  </w:style>
  <w:style w:type="paragraph" w:styleId="Textodeglobo">
    <w:name w:val="Balloon Text"/>
    <w:basedOn w:val="Normal"/>
    <w:link w:val="TextodegloboCar"/>
    <w:uiPriority w:val="99"/>
    <w:semiHidden/>
    <w:unhideWhenUsed/>
    <w:rsid w:val="00B54027"/>
    <w:rPr>
      <w:rFonts w:ascii="Tahoma" w:hAnsi="Tahoma" w:cs="Tahoma"/>
      <w:sz w:val="16"/>
      <w:szCs w:val="16"/>
    </w:rPr>
  </w:style>
  <w:style w:type="character" w:customStyle="1" w:styleId="TextodegloboCar">
    <w:name w:val="Texto de globo Car"/>
    <w:basedOn w:val="Fuentedeprrafopredeter"/>
    <w:link w:val="Textodeglobo"/>
    <w:uiPriority w:val="99"/>
    <w:semiHidden/>
    <w:rsid w:val="00B54027"/>
    <w:rPr>
      <w:rFonts w:ascii="Tahoma" w:hAnsi="Tahoma" w:cs="Tahoma"/>
      <w:sz w:val="16"/>
      <w:szCs w:val="16"/>
      <w:lang w:eastAsia="en-US"/>
    </w:rPr>
  </w:style>
  <w:style w:type="paragraph" w:styleId="Textonotapie">
    <w:name w:val="footnote text"/>
    <w:basedOn w:val="Normal"/>
    <w:link w:val="TextonotapieCar"/>
    <w:uiPriority w:val="99"/>
    <w:semiHidden/>
    <w:unhideWhenUsed/>
    <w:rsid w:val="002E1C2F"/>
    <w:rPr>
      <w:sz w:val="20"/>
      <w:szCs w:val="20"/>
    </w:rPr>
  </w:style>
  <w:style w:type="character" w:customStyle="1" w:styleId="TextonotapieCar">
    <w:name w:val="Texto nota pie Car"/>
    <w:basedOn w:val="Fuentedeprrafopredeter"/>
    <w:link w:val="Textonotapie"/>
    <w:uiPriority w:val="99"/>
    <w:semiHidden/>
    <w:rsid w:val="002E1C2F"/>
    <w:rPr>
      <w:rFonts w:ascii="Calibri" w:hAnsi="Calibri"/>
      <w:lang w:eastAsia="en-US"/>
    </w:rPr>
  </w:style>
  <w:style w:type="character" w:styleId="Refdenotaalpie">
    <w:name w:val="footnote reference"/>
    <w:basedOn w:val="Fuentedeprrafopredeter"/>
    <w:uiPriority w:val="99"/>
    <w:semiHidden/>
    <w:unhideWhenUsed/>
    <w:rsid w:val="002E1C2F"/>
    <w:rPr>
      <w:vertAlign w:val="superscript"/>
    </w:rPr>
  </w:style>
  <w:style w:type="paragraph" w:styleId="NormalWeb">
    <w:name w:val="Normal (Web)"/>
    <w:basedOn w:val="Normal"/>
    <w:uiPriority w:val="99"/>
    <w:semiHidden/>
    <w:unhideWhenUsed/>
    <w:rsid w:val="00815628"/>
    <w:pPr>
      <w:spacing w:before="100" w:beforeAutospacing="1" w:after="100" w:afterAutospacing="1"/>
    </w:pPr>
    <w:rPr>
      <w:rFonts w:ascii="Times New Roman" w:eastAsia="Times New Roman" w:hAnsi="Times New Roman"/>
      <w:sz w:val="24"/>
      <w:szCs w:val="24"/>
      <w:lang w:eastAsia="es-ES"/>
    </w:rPr>
  </w:style>
</w:styles>
</file>

<file path=word/webSettings.xml><?xml version="1.0" encoding="utf-8"?>
<w:webSettings xmlns:r="http://schemas.openxmlformats.org/officeDocument/2006/relationships" xmlns:w="http://schemas.openxmlformats.org/wordprocessingml/2006/main">
  <w:divs>
    <w:div w:id="2204088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D5F0026-7503-46E2-86D0-087EDEBDA6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2</Pages>
  <Words>771</Words>
  <Characters>4241</Characters>
  <Application>Microsoft Office Word</Application>
  <DocSecurity>0</DocSecurity>
  <Lines>35</Lines>
  <Paragraphs>10</Paragraphs>
  <ScaleCrop>false</ScaleCrop>
  <HeadingPairs>
    <vt:vector size="2" baseType="variant">
      <vt:variant>
        <vt:lpstr>Título</vt:lpstr>
      </vt:variant>
      <vt:variant>
        <vt:i4>1</vt:i4>
      </vt:variant>
    </vt:vector>
  </HeadingPairs>
  <TitlesOfParts>
    <vt:vector size="1" baseType="lpstr">
      <vt:lpstr/>
    </vt:vector>
  </TitlesOfParts>
  <Company>CONGREGACION SALESIANA</Company>
  <LinksUpToDate>false</LinksUpToDate>
  <CharactersWithSpaces>5002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ALEJANDRA ARAYA</dc:creator>
  <cp:keywords/>
  <dc:description/>
  <cp:lastModifiedBy>Pedro Lastra</cp:lastModifiedBy>
  <cp:revision>3</cp:revision>
  <dcterms:created xsi:type="dcterms:W3CDTF">2013-12-02T18:29:00Z</dcterms:created>
  <dcterms:modified xsi:type="dcterms:W3CDTF">2013-12-05T13:23:00Z</dcterms:modified>
</cp:coreProperties>
</file>