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516" w:rsidRPr="007E6B5C" w:rsidRDefault="00F5043F" w:rsidP="007E6B5C">
      <w:pPr>
        <w:pStyle w:val="Subttulo"/>
        <w:spacing w:line="360" w:lineRule="auto"/>
        <w:jc w:val="center"/>
        <w:rPr>
          <w:rFonts w:ascii="Papyrus" w:hAnsi="Papyrus" w:cs="Arial"/>
          <w:b w:val="0"/>
          <w:color w:val="FF0000"/>
          <w:sz w:val="32"/>
          <w:szCs w:val="36"/>
        </w:rPr>
      </w:pPr>
      <w:r w:rsidRPr="007E6B5C">
        <w:rPr>
          <w:rFonts w:ascii="Papyrus" w:hAnsi="Papyrus" w:cs="Arial"/>
          <w:b w:val="0"/>
          <w:color w:val="FF0000"/>
          <w:sz w:val="32"/>
          <w:szCs w:val="36"/>
        </w:rPr>
        <w:t>CELEBRACIÓN EUCARÍSTICA</w:t>
      </w:r>
    </w:p>
    <w:p w:rsidR="00B63232" w:rsidRPr="007E6B5C" w:rsidRDefault="00F5043F" w:rsidP="007E6B5C">
      <w:pPr>
        <w:spacing w:line="360" w:lineRule="auto"/>
        <w:jc w:val="both"/>
        <w:rPr>
          <w:rFonts w:ascii="Papyrus" w:hAnsi="Papyrus" w:cs="Arial"/>
          <w:bCs/>
          <w:color w:val="FF0000"/>
          <w:sz w:val="28"/>
          <w:szCs w:val="36"/>
        </w:rPr>
      </w:pPr>
      <w:r w:rsidRPr="007E6B5C">
        <w:rPr>
          <w:rFonts w:ascii="Papyrus" w:hAnsi="Papyrus" w:cs="Arial"/>
          <w:b/>
          <w:bCs/>
          <w:color w:val="FF0000"/>
          <w:sz w:val="28"/>
          <w:szCs w:val="36"/>
        </w:rPr>
        <w:t xml:space="preserve">† </w:t>
      </w:r>
      <w:r w:rsidRPr="007E6B5C">
        <w:rPr>
          <w:rFonts w:ascii="Papyrus" w:hAnsi="Papyrus" w:cs="Arial"/>
          <w:bCs/>
          <w:color w:val="FF0000"/>
          <w:sz w:val="28"/>
          <w:szCs w:val="36"/>
        </w:rPr>
        <w:t>DOMINGO DE RAMOS EN LA PASIÓN DEL SEÑOR</w:t>
      </w:r>
    </w:p>
    <w:p w:rsidR="00460516" w:rsidRPr="007E6B5C" w:rsidRDefault="00460516" w:rsidP="007E6B5C">
      <w:pPr>
        <w:spacing w:before="240" w:line="360" w:lineRule="auto"/>
        <w:rPr>
          <w:rFonts w:ascii="Papyrus" w:hAnsi="Papyrus" w:cs="Arial"/>
          <w:bCs/>
          <w:color w:val="FF0000"/>
          <w:szCs w:val="36"/>
        </w:rPr>
      </w:pPr>
      <w:r w:rsidRPr="007E6B5C">
        <w:rPr>
          <w:rFonts w:ascii="Papyrus" w:hAnsi="Papyrus" w:cs="Arial"/>
          <w:bCs/>
          <w:color w:val="FF0000"/>
          <w:szCs w:val="36"/>
        </w:rPr>
        <w:t xml:space="preserve">CONMEMORACIÓN DE LA ENTRADA DEL SEÑOR EN </w:t>
      </w:r>
      <w:r w:rsidR="007E6B5C">
        <w:rPr>
          <w:rFonts w:ascii="Papyrus" w:hAnsi="Papyrus" w:cs="Arial"/>
          <w:bCs/>
          <w:color w:val="FF0000"/>
          <w:szCs w:val="36"/>
        </w:rPr>
        <w:t xml:space="preserve">  J</w:t>
      </w:r>
      <w:r w:rsidRPr="007E6B5C">
        <w:rPr>
          <w:rFonts w:ascii="Papyrus" w:hAnsi="Papyrus" w:cs="Arial"/>
          <w:bCs/>
          <w:color w:val="FF0000"/>
          <w:szCs w:val="36"/>
        </w:rPr>
        <w:t>ERUSALÉN</w:t>
      </w:r>
    </w:p>
    <w:p w:rsidR="00460516" w:rsidRPr="009A2C08" w:rsidRDefault="00917934" w:rsidP="00B63232">
      <w:pPr>
        <w:pStyle w:val="Subttulo"/>
        <w:spacing w:before="240"/>
        <w:rPr>
          <w:rFonts w:ascii="Century Gothic" w:hAnsi="Century Gothic" w:cs="Tahoma"/>
          <w:b w:val="0"/>
          <w:bCs w:val="0"/>
          <w:iCs/>
          <w:color w:val="FF0000"/>
        </w:rPr>
      </w:pPr>
      <w:r>
        <w:rPr>
          <w:rFonts w:ascii="Century Gothic" w:hAnsi="Century Gothic" w:cs="Tahoma"/>
          <w:b w:val="0"/>
          <w:bCs w:val="0"/>
          <w:iCs/>
          <w:color w:val="FF0000"/>
        </w:rPr>
        <w:t>Animador/</w:t>
      </w:r>
      <w:r w:rsidR="00460516" w:rsidRPr="009A2C08">
        <w:rPr>
          <w:rFonts w:ascii="Century Gothic" w:hAnsi="Century Gothic" w:cs="Tahoma"/>
          <w:b w:val="0"/>
          <w:bCs w:val="0"/>
          <w:iCs/>
          <w:color w:val="FF0000"/>
        </w:rPr>
        <w:t>a:</w:t>
      </w:r>
    </w:p>
    <w:p w:rsidR="00460516" w:rsidRPr="009A2C08" w:rsidRDefault="00460516" w:rsidP="00B63232">
      <w:pPr>
        <w:widowControl w:val="0"/>
        <w:autoSpaceDE w:val="0"/>
        <w:autoSpaceDN w:val="0"/>
        <w:adjustRightInd w:val="0"/>
        <w:rPr>
          <w:rFonts w:ascii="Century Gothic" w:hAnsi="Century Gothic" w:cs="Tahoma"/>
          <w:b/>
          <w:bCs/>
          <w:sz w:val="16"/>
          <w:szCs w:val="16"/>
          <w:lang w:val="es-MX"/>
        </w:rPr>
      </w:pPr>
    </w:p>
    <w:p w:rsidR="00D937C4" w:rsidRDefault="00460516" w:rsidP="007E6B5C">
      <w:pPr>
        <w:widowControl w:val="0"/>
        <w:tabs>
          <w:tab w:val="left" w:pos="3402"/>
        </w:tabs>
        <w:autoSpaceDE w:val="0"/>
        <w:autoSpaceDN w:val="0"/>
        <w:adjustRightInd w:val="0"/>
        <w:spacing w:line="276" w:lineRule="auto"/>
        <w:ind w:firstLine="708"/>
        <w:jc w:val="both"/>
        <w:rPr>
          <w:rFonts w:ascii="Century Gothic" w:hAnsi="Century Gothic" w:cs="Tahoma"/>
          <w:lang w:eastAsia="es-PY"/>
        </w:rPr>
      </w:pPr>
      <w:r w:rsidRPr="009A2C08">
        <w:rPr>
          <w:rFonts w:ascii="Century Gothic" w:hAnsi="Century Gothic" w:cs="Tahoma"/>
          <w:lang w:eastAsia="es-PY"/>
        </w:rPr>
        <w:t>Querid</w:t>
      </w:r>
      <w:r w:rsidR="00D937C4">
        <w:rPr>
          <w:rFonts w:ascii="Century Gothic" w:hAnsi="Century Gothic" w:cs="Tahoma"/>
          <w:lang w:eastAsia="es-PY"/>
        </w:rPr>
        <w:t xml:space="preserve">os hermanos en Cristo: iniciamos </w:t>
      </w:r>
      <w:r w:rsidRPr="009A2C08">
        <w:rPr>
          <w:rFonts w:ascii="Century Gothic" w:hAnsi="Century Gothic" w:cs="Tahoma"/>
          <w:lang w:eastAsia="es-PY"/>
        </w:rPr>
        <w:t>la Semana Santa</w:t>
      </w:r>
      <w:r w:rsidR="007E6B5C">
        <w:rPr>
          <w:rFonts w:ascii="Century Gothic" w:hAnsi="Century Gothic" w:cs="Tahoma"/>
          <w:lang w:eastAsia="es-PY"/>
        </w:rPr>
        <w:t xml:space="preserve">; </w:t>
      </w:r>
      <w:r w:rsidRPr="009A2C08">
        <w:rPr>
          <w:rFonts w:ascii="Century Gothic" w:hAnsi="Century Gothic" w:cs="Tahoma"/>
          <w:lang w:eastAsia="es-PY"/>
        </w:rPr>
        <w:t>en la que queremos vivir</w:t>
      </w:r>
      <w:r w:rsidR="00477555" w:rsidRPr="009A2C08">
        <w:rPr>
          <w:rFonts w:ascii="Century Gothic" w:hAnsi="Century Gothic" w:cs="Tahoma"/>
          <w:lang w:eastAsia="es-PY"/>
        </w:rPr>
        <w:t xml:space="preserve"> la fe en</w:t>
      </w:r>
      <w:r w:rsidRPr="009A2C08">
        <w:rPr>
          <w:rFonts w:ascii="Century Gothic" w:hAnsi="Century Gothic" w:cs="Tahoma"/>
          <w:lang w:eastAsia="es-PY"/>
        </w:rPr>
        <w:t xml:space="preserve"> </w:t>
      </w:r>
      <w:r w:rsidR="00477555" w:rsidRPr="009A2C08">
        <w:rPr>
          <w:rFonts w:ascii="Century Gothic" w:hAnsi="Century Gothic" w:cs="Tahoma"/>
          <w:lang w:eastAsia="es-PY"/>
        </w:rPr>
        <w:t>Jesuc</w:t>
      </w:r>
      <w:r w:rsidRPr="009A2C08">
        <w:rPr>
          <w:rFonts w:ascii="Century Gothic" w:hAnsi="Century Gothic" w:cs="Tahoma"/>
          <w:lang w:eastAsia="es-PY"/>
        </w:rPr>
        <w:t xml:space="preserve">risto, </w:t>
      </w:r>
      <w:r w:rsidR="00477555" w:rsidRPr="009A2C08">
        <w:rPr>
          <w:rFonts w:ascii="Century Gothic" w:hAnsi="Century Gothic" w:cs="Tahoma"/>
          <w:lang w:eastAsia="es-PY"/>
        </w:rPr>
        <w:t xml:space="preserve">en </w:t>
      </w:r>
      <w:r w:rsidRPr="009A2C08">
        <w:rPr>
          <w:rFonts w:ascii="Century Gothic" w:hAnsi="Century Gothic" w:cs="Tahoma"/>
          <w:lang w:eastAsia="es-PY"/>
        </w:rPr>
        <w:t>su Pasión, Muerte y Resurrección</w:t>
      </w:r>
      <w:r w:rsidR="005F4EFE">
        <w:rPr>
          <w:rFonts w:ascii="Century Gothic" w:hAnsi="Century Gothic" w:cs="Tahoma"/>
          <w:lang w:eastAsia="es-PY"/>
        </w:rPr>
        <w:t>; más aún en este contexto sanitario en el cual nos encontramos.</w:t>
      </w:r>
    </w:p>
    <w:p w:rsidR="00D937C4" w:rsidRDefault="00460516" w:rsidP="007E6B5C">
      <w:pPr>
        <w:widowControl w:val="0"/>
        <w:tabs>
          <w:tab w:val="left" w:pos="3402"/>
        </w:tabs>
        <w:autoSpaceDE w:val="0"/>
        <w:autoSpaceDN w:val="0"/>
        <w:adjustRightInd w:val="0"/>
        <w:spacing w:line="276" w:lineRule="auto"/>
        <w:ind w:firstLine="708"/>
        <w:jc w:val="both"/>
        <w:rPr>
          <w:rFonts w:ascii="Century Gothic" w:hAnsi="Century Gothic" w:cs="Tahoma"/>
          <w:lang w:eastAsia="es-PY"/>
        </w:rPr>
      </w:pPr>
      <w:r w:rsidRPr="009A2C08">
        <w:rPr>
          <w:rFonts w:ascii="Century Gothic" w:hAnsi="Century Gothic" w:cs="Tahoma"/>
          <w:lang w:eastAsia="es-PY"/>
        </w:rPr>
        <w:t xml:space="preserve">Hoy conmemoramos la entrada de Cristo en Jerusalén para consumar su misterio Pascual. También leemos </w:t>
      </w:r>
      <w:r w:rsidR="005A0656" w:rsidRPr="009A2C08">
        <w:rPr>
          <w:rFonts w:ascii="Century Gothic" w:hAnsi="Century Gothic" w:cs="Tahoma"/>
          <w:lang w:eastAsia="es-PY"/>
        </w:rPr>
        <w:t xml:space="preserve">el relato de </w:t>
      </w:r>
      <w:r w:rsidRPr="009A2C08">
        <w:rPr>
          <w:rFonts w:ascii="Century Gothic" w:hAnsi="Century Gothic" w:cs="Tahoma"/>
          <w:lang w:eastAsia="es-PY"/>
        </w:rPr>
        <w:t xml:space="preserve">la Pasión en donde Cristo, </w:t>
      </w:r>
      <w:r w:rsidR="005F4EFE">
        <w:rPr>
          <w:rFonts w:ascii="Century Gothic" w:hAnsi="Century Gothic" w:cs="Tahoma"/>
          <w:lang w:eastAsia="es-PY"/>
        </w:rPr>
        <w:t xml:space="preserve">entrega </w:t>
      </w:r>
      <w:r w:rsidRPr="009A2C08">
        <w:rPr>
          <w:rFonts w:ascii="Century Gothic" w:hAnsi="Century Gothic" w:cs="Tahoma"/>
          <w:lang w:eastAsia="es-PY"/>
        </w:rPr>
        <w:t>su vida</w:t>
      </w:r>
      <w:r w:rsidR="005F4EFE">
        <w:rPr>
          <w:rFonts w:ascii="Century Gothic" w:hAnsi="Century Gothic" w:cs="Tahoma"/>
          <w:lang w:eastAsia="es-PY"/>
        </w:rPr>
        <w:t xml:space="preserve"> al servicio de todos nosotros, como tantos hermanos nuestros lo han hecho a causa del coronavirus.</w:t>
      </w:r>
    </w:p>
    <w:p w:rsidR="00460516" w:rsidRPr="009A2C08" w:rsidRDefault="00D937C4" w:rsidP="007E6B5C">
      <w:pPr>
        <w:widowControl w:val="0"/>
        <w:tabs>
          <w:tab w:val="left" w:pos="3402"/>
        </w:tabs>
        <w:autoSpaceDE w:val="0"/>
        <w:autoSpaceDN w:val="0"/>
        <w:adjustRightInd w:val="0"/>
        <w:spacing w:line="276" w:lineRule="auto"/>
        <w:ind w:firstLine="708"/>
        <w:jc w:val="both"/>
        <w:rPr>
          <w:rFonts w:ascii="Century Gothic" w:hAnsi="Century Gothic" w:cs="Tahoma"/>
          <w:lang w:eastAsia="es-PY"/>
        </w:rPr>
      </w:pPr>
      <w:r>
        <w:rPr>
          <w:rFonts w:ascii="Century Gothic" w:hAnsi="Century Gothic" w:cs="Tahoma"/>
          <w:lang w:eastAsia="es-PY"/>
        </w:rPr>
        <w:t>A</w:t>
      </w:r>
      <w:r w:rsidR="00460516" w:rsidRPr="009A2C08">
        <w:rPr>
          <w:rFonts w:ascii="Century Gothic" w:hAnsi="Century Gothic" w:cs="Tahoma"/>
          <w:lang w:eastAsia="es-PY"/>
        </w:rPr>
        <w:t>compañaremos al Señor, que misteriosamente está presente con nosotros, con las palmas en las manos, con cantos en nuestra boca y</w:t>
      </w:r>
      <w:r w:rsidR="000D6D0D">
        <w:rPr>
          <w:rFonts w:ascii="Century Gothic" w:hAnsi="Century Gothic" w:cs="Tahoma"/>
          <w:lang w:eastAsia="es-PY"/>
        </w:rPr>
        <w:t xml:space="preserve"> una gran alegría en el corazón, desde sus hogares.</w:t>
      </w:r>
    </w:p>
    <w:p w:rsidR="005F4EFE" w:rsidRDefault="005F4EFE" w:rsidP="000D6D0D">
      <w:pPr>
        <w:widowControl w:val="0"/>
        <w:autoSpaceDE w:val="0"/>
        <w:autoSpaceDN w:val="0"/>
        <w:adjustRightInd w:val="0"/>
        <w:spacing w:before="240" w:line="276" w:lineRule="auto"/>
        <w:jc w:val="both"/>
        <w:rPr>
          <w:rFonts w:ascii="Century Gothic" w:hAnsi="Century Gothic" w:cs="Tahoma"/>
          <w:color w:val="FF0000"/>
          <w:sz w:val="20"/>
          <w:szCs w:val="20"/>
          <w:lang w:eastAsia="es-PY"/>
        </w:rPr>
      </w:pPr>
      <w:r>
        <w:rPr>
          <w:rFonts w:ascii="Century Gothic" w:hAnsi="Century Gothic" w:cs="Tahoma"/>
          <w:color w:val="FF0000"/>
          <w:sz w:val="20"/>
          <w:szCs w:val="20"/>
          <w:lang w:eastAsia="es-PY"/>
        </w:rPr>
        <w:t xml:space="preserve">Tomando en atención la particular situación sanitaria que lleva a realizarse las celebraciones sin presencia de fieles, se exhorta a realizar la </w:t>
      </w:r>
      <w:r w:rsidR="000A7B13">
        <w:rPr>
          <w:rFonts w:ascii="Century Gothic" w:hAnsi="Century Gothic" w:cs="Tahoma"/>
          <w:color w:val="FF0000"/>
          <w:sz w:val="20"/>
          <w:szCs w:val="20"/>
          <w:lang w:eastAsia="es-PY"/>
        </w:rPr>
        <w:t>tercera</w:t>
      </w:r>
      <w:r>
        <w:rPr>
          <w:rFonts w:ascii="Century Gothic" w:hAnsi="Century Gothic" w:cs="Tahoma"/>
          <w:color w:val="FF0000"/>
          <w:sz w:val="20"/>
          <w:szCs w:val="20"/>
          <w:lang w:eastAsia="es-PY"/>
        </w:rPr>
        <w:t xml:space="preserve"> forma, prevista en el Misal Romano. Para ello, el Celebrante Principal junto a los concelebrantes, con ornamentos rojos, se dirigen al </w:t>
      </w:r>
      <w:r w:rsidR="000A7B13">
        <w:rPr>
          <w:rFonts w:ascii="Century Gothic" w:hAnsi="Century Gothic" w:cs="Tahoma"/>
          <w:color w:val="FF0000"/>
          <w:sz w:val="20"/>
          <w:szCs w:val="20"/>
          <w:lang w:eastAsia="es-PY"/>
        </w:rPr>
        <w:t>fondo</w:t>
      </w:r>
      <w:r>
        <w:rPr>
          <w:rFonts w:ascii="Century Gothic" w:hAnsi="Century Gothic" w:cs="Tahoma"/>
          <w:color w:val="FF0000"/>
          <w:sz w:val="20"/>
          <w:szCs w:val="20"/>
          <w:lang w:eastAsia="es-PY"/>
        </w:rPr>
        <w:t xml:space="preserve"> del templo. Allí </w:t>
      </w:r>
      <w:r w:rsidR="000A7B13">
        <w:rPr>
          <w:rFonts w:ascii="Century Gothic" w:hAnsi="Century Gothic" w:cs="Tahoma"/>
          <w:color w:val="FF0000"/>
          <w:sz w:val="20"/>
          <w:szCs w:val="20"/>
          <w:lang w:eastAsia="es-PY"/>
        </w:rPr>
        <w:t>luego de la monición prevista, se</w:t>
      </w:r>
      <w:r>
        <w:rPr>
          <w:rFonts w:ascii="Century Gothic" w:hAnsi="Century Gothic" w:cs="Tahoma"/>
          <w:color w:val="FF0000"/>
          <w:sz w:val="20"/>
          <w:szCs w:val="20"/>
          <w:lang w:eastAsia="es-PY"/>
        </w:rPr>
        <w:t xml:space="preserve"> entona un canto breve (Que alegría cuando me dijeron)</w:t>
      </w:r>
      <w:r w:rsidR="008C7371">
        <w:rPr>
          <w:rFonts w:ascii="Century Gothic" w:hAnsi="Century Gothic" w:cs="Tahoma"/>
          <w:color w:val="FF0000"/>
          <w:sz w:val="20"/>
          <w:szCs w:val="20"/>
          <w:lang w:eastAsia="es-PY"/>
        </w:rPr>
        <w:t xml:space="preserve">. </w:t>
      </w:r>
    </w:p>
    <w:p w:rsidR="008C7371" w:rsidRPr="008C7371" w:rsidRDefault="008C7371" w:rsidP="008C7371">
      <w:pPr>
        <w:pStyle w:val="NormalWeb"/>
        <w:spacing w:line="276" w:lineRule="auto"/>
        <w:jc w:val="both"/>
        <w:rPr>
          <w:rFonts w:ascii="Century Gothic" w:hAnsi="Century Gothic" w:cs="Tahoma"/>
          <w:color w:val="FF0000"/>
          <w:sz w:val="20"/>
          <w:szCs w:val="20"/>
          <w:lang w:val="es-ES"/>
        </w:rPr>
      </w:pPr>
      <w:r w:rsidRPr="008C7371">
        <w:rPr>
          <w:rFonts w:ascii="Century Gothic" w:hAnsi="Century Gothic" w:cs="Tahoma"/>
          <w:color w:val="FF0000"/>
          <w:sz w:val="20"/>
          <w:szCs w:val="20"/>
          <w:lang w:val="es-ES"/>
        </w:rPr>
        <w:t>Al llegar al altar, e</w:t>
      </w:r>
      <w:r w:rsidRPr="008C7371">
        <w:rPr>
          <w:rFonts w:ascii="Century Gothic" w:hAnsi="Century Gothic" w:cs="Tahoma"/>
          <w:color w:val="FF0000"/>
          <w:sz w:val="20"/>
          <w:szCs w:val="20"/>
          <w:lang w:val="es-ES"/>
        </w:rPr>
        <w:t>l sacerdote, lo venera y se dirige a la sede. Después de la señal de la cruz, saluda al pueblo. Luego, la misa continúa como de costumbre.</w:t>
      </w:r>
    </w:p>
    <w:p w:rsidR="00460516" w:rsidRPr="009A2C08" w:rsidRDefault="00460516" w:rsidP="00B63232">
      <w:pPr>
        <w:widowControl w:val="0"/>
        <w:autoSpaceDE w:val="0"/>
        <w:autoSpaceDN w:val="0"/>
        <w:adjustRightInd w:val="0"/>
        <w:spacing w:before="240"/>
        <w:rPr>
          <w:rFonts w:ascii="Bookman Old Style" w:hAnsi="Bookman Old Style" w:cs="Tahoma"/>
          <w:color w:val="FF0000"/>
        </w:rPr>
      </w:pPr>
      <w:r w:rsidRPr="009A2C08">
        <w:rPr>
          <w:rFonts w:ascii="Bookman Old Style" w:hAnsi="Bookman Old Style" w:cs="Tahoma"/>
          <w:color w:val="FF0000"/>
        </w:rPr>
        <w:t>Presidente:</w:t>
      </w:r>
    </w:p>
    <w:p w:rsidR="00460516" w:rsidRPr="009A2C08" w:rsidRDefault="00460516" w:rsidP="00BE23EC">
      <w:pPr>
        <w:widowControl w:val="0"/>
        <w:autoSpaceDE w:val="0"/>
        <w:autoSpaceDN w:val="0"/>
        <w:adjustRightInd w:val="0"/>
        <w:ind w:left="284"/>
        <w:jc w:val="both"/>
        <w:rPr>
          <w:rFonts w:ascii="Bookman Old Style" w:hAnsi="Bookman Old Style" w:cs="Bookman Old Style"/>
          <w:sz w:val="30"/>
          <w:szCs w:val="30"/>
          <w:lang w:val="es-MX"/>
        </w:rPr>
      </w:pPr>
      <w:r w:rsidRPr="009A2C08">
        <w:rPr>
          <w:rFonts w:ascii="Bookman Old Style" w:hAnsi="Bookman Old Style" w:cs="Bookman Old Style"/>
          <w:sz w:val="30"/>
          <w:szCs w:val="30"/>
          <w:lang w:val="es-MX"/>
        </w:rPr>
        <w:t>En el nombre del Padre, y del Hijo, y del Espíritu Santo.</w:t>
      </w:r>
    </w:p>
    <w:p w:rsidR="00460516" w:rsidRDefault="00460516" w:rsidP="00BE23EC">
      <w:pPr>
        <w:spacing w:before="240"/>
        <w:jc w:val="both"/>
        <w:rPr>
          <w:rFonts w:ascii="Bookman Old Style" w:hAnsi="Bookman Old Style" w:cs="Tahoma"/>
        </w:rPr>
      </w:pPr>
      <w:r w:rsidRPr="009A2C08">
        <w:rPr>
          <w:rFonts w:ascii="Bookman Old Style" w:hAnsi="Bookman Old Style" w:cs="Tahoma"/>
          <w:color w:val="FF0000"/>
        </w:rPr>
        <w:t xml:space="preserve">Asamblea: </w:t>
      </w:r>
      <w:r w:rsidRPr="009A2C08">
        <w:rPr>
          <w:rFonts w:ascii="Bookman Old Style" w:hAnsi="Bookman Old Style" w:cs="Tahoma"/>
        </w:rPr>
        <w:t xml:space="preserve">Amén. </w:t>
      </w:r>
    </w:p>
    <w:p w:rsidR="00FA1F7A" w:rsidRDefault="00FA1F7A" w:rsidP="00BE23EC">
      <w:pPr>
        <w:spacing w:before="240"/>
        <w:jc w:val="both"/>
        <w:rPr>
          <w:rFonts w:ascii="Bookman Old Style" w:hAnsi="Bookman Old Style" w:cs="Tahoma"/>
        </w:rPr>
      </w:pPr>
      <w:r>
        <w:rPr>
          <w:rFonts w:ascii="Bookman Old Style" w:hAnsi="Bookman Old Style" w:cs="Tahoma"/>
        </w:rPr>
        <w:t>Saludo:</w:t>
      </w:r>
    </w:p>
    <w:p w:rsidR="00FA1F7A" w:rsidRPr="009A2C08" w:rsidRDefault="00FA1F7A" w:rsidP="00FA1F7A">
      <w:pPr>
        <w:widowControl w:val="0"/>
        <w:autoSpaceDE w:val="0"/>
        <w:autoSpaceDN w:val="0"/>
        <w:adjustRightInd w:val="0"/>
        <w:spacing w:before="240"/>
        <w:rPr>
          <w:rFonts w:ascii="Bookman Old Style" w:hAnsi="Bookman Old Style" w:cs="Tahoma"/>
          <w:color w:val="FF0000"/>
        </w:rPr>
      </w:pPr>
      <w:r w:rsidRPr="009A2C08">
        <w:rPr>
          <w:rFonts w:ascii="Bookman Old Style" w:hAnsi="Bookman Old Style" w:cs="Tahoma"/>
          <w:color w:val="FF0000"/>
        </w:rPr>
        <w:t>Presidente:</w:t>
      </w:r>
    </w:p>
    <w:p w:rsidR="00FA1F7A" w:rsidRPr="00FA1F7A" w:rsidRDefault="00FA1F7A" w:rsidP="00FA1F7A">
      <w:pPr>
        <w:spacing w:before="240"/>
        <w:jc w:val="both"/>
        <w:rPr>
          <w:rFonts w:ascii="Bookman Old Style" w:hAnsi="Bookman Old Style" w:cs="Bookman Old Style"/>
          <w:sz w:val="30"/>
          <w:szCs w:val="30"/>
          <w:lang w:val="es-MX"/>
        </w:rPr>
      </w:pPr>
      <w:r w:rsidRPr="00FA1F7A">
        <w:rPr>
          <w:rFonts w:ascii="Bookman Old Style" w:hAnsi="Bookman Old Style" w:cs="Bookman Old Style"/>
          <w:sz w:val="30"/>
          <w:szCs w:val="30"/>
          <w:lang w:val="es-MX"/>
        </w:rPr>
        <w:t>Sean bienvenidos a esta celebración, y que Cristo muerto y resucitado por</w:t>
      </w:r>
      <w:r>
        <w:rPr>
          <w:rFonts w:ascii="Bookman Old Style" w:hAnsi="Bookman Old Style" w:cs="Tahoma"/>
        </w:rPr>
        <w:t xml:space="preserve"> </w:t>
      </w:r>
      <w:r w:rsidRPr="00FA1F7A">
        <w:rPr>
          <w:rFonts w:ascii="Bookman Old Style" w:hAnsi="Bookman Old Style" w:cs="Bookman Old Style"/>
          <w:sz w:val="30"/>
          <w:szCs w:val="30"/>
          <w:lang w:val="es-MX"/>
        </w:rPr>
        <w:t>nuestra salvación y la del mundo entero permanezca ahora y siempre con ustedes.</w:t>
      </w:r>
    </w:p>
    <w:p w:rsidR="00FA1F7A" w:rsidRDefault="00FA1F7A" w:rsidP="00BE23EC">
      <w:pPr>
        <w:spacing w:before="240"/>
        <w:jc w:val="both"/>
        <w:rPr>
          <w:rFonts w:ascii="Bookman Old Style" w:hAnsi="Bookman Old Style" w:cs="Tahoma"/>
        </w:rPr>
      </w:pPr>
      <w:r w:rsidRPr="00FA1F7A">
        <w:rPr>
          <w:rFonts w:ascii="Bookman Old Style" w:hAnsi="Bookman Old Style" w:cs="Tahoma"/>
          <w:color w:val="FF0000"/>
        </w:rPr>
        <w:t>Asamblea:</w:t>
      </w:r>
      <w:r>
        <w:rPr>
          <w:rFonts w:ascii="Bookman Old Style" w:hAnsi="Bookman Old Style" w:cs="Tahoma"/>
        </w:rPr>
        <w:t xml:space="preserve"> Y con tu espíritu </w:t>
      </w:r>
    </w:p>
    <w:p w:rsidR="008C7371" w:rsidRDefault="008C7371" w:rsidP="00BE23EC">
      <w:pPr>
        <w:spacing w:before="240"/>
        <w:jc w:val="both"/>
        <w:rPr>
          <w:rFonts w:ascii="Bookman Old Style" w:hAnsi="Bookman Old Style" w:cs="Tahoma"/>
        </w:rPr>
      </w:pPr>
    </w:p>
    <w:p w:rsidR="008C7371" w:rsidRPr="008C7371" w:rsidRDefault="008C7371" w:rsidP="008C7371">
      <w:pPr>
        <w:pStyle w:val="NormalWeb"/>
        <w:spacing w:line="216" w:lineRule="auto"/>
        <w:jc w:val="both"/>
        <w:rPr>
          <w:rFonts w:ascii="Papyrus" w:hAnsi="Papyrus" w:cs="Arial"/>
          <w:b/>
          <w:color w:val="FF0000"/>
        </w:rPr>
      </w:pPr>
      <w:r w:rsidRPr="008C7371">
        <w:rPr>
          <w:rFonts w:ascii="Papyrus" w:hAnsi="Papyrus" w:cs="Arial"/>
          <w:b/>
          <w:color w:val="FF0000"/>
        </w:rPr>
        <w:lastRenderedPageBreak/>
        <w:t>ACTO PENITENCIAL</w:t>
      </w:r>
    </w:p>
    <w:p w:rsidR="008C7371" w:rsidRDefault="008C7371" w:rsidP="008C7371">
      <w:pPr>
        <w:pStyle w:val="NormalWeb"/>
        <w:spacing w:line="216" w:lineRule="auto"/>
        <w:jc w:val="both"/>
        <w:rPr>
          <w:rFonts w:ascii="Bookman Old Style" w:hAnsi="Bookman Old Style" w:cs="Arial"/>
          <w:color w:val="FF0000"/>
        </w:rPr>
      </w:pPr>
      <w:r w:rsidRPr="009A2C08">
        <w:rPr>
          <w:rFonts w:ascii="Bookman Old Style" w:hAnsi="Bookman Old Style" w:cs="Arial"/>
          <w:color w:val="FF0000"/>
        </w:rPr>
        <w:t>Presidente:</w:t>
      </w:r>
    </w:p>
    <w:p w:rsidR="00460516" w:rsidRPr="008C7371" w:rsidRDefault="008C7371" w:rsidP="00B63232">
      <w:pPr>
        <w:jc w:val="both"/>
        <w:rPr>
          <w:rFonts w:ascii="Bookman Old Style" w:hAnsi="Bookman Old Style" w:cs="Arial"/>
          <w:color w:val="000000"/>
          <w:sz w:val="32"/>
          <w:szCs w:val="32"/>
          <w:lang w:val="es-PY" w:eastAsia="es-PY"/>
        </w:rPr>
      </w:pPr>
      <w:r w:rsidRPr="008C7371">
        <w:rPr>
          <w:rFonts w:ascii="Bookman Old Style" w:hAnsi="Bookman Old Style" w:cs="Arial"/>
          <w:color w:val="000000"/>
          <w:sz w:val="32"/>
          <w:szCs w:val="32"/>
          <w:lang w:val="es-PY" w:eastAsia="es-PY"/>
        </w:rPr>
        <w:t xml:space="preserve">Jesucristo, aclamado como Rey, intercede por nosotros y nos reconcilia con el Padre. Abramos, pues, nuestro espíritu al arrepentimiento para acercarnos a la mesa del Señor </w:t>
      </w:r>
    </w:p>
    <w:p w:rsidR="008C7371" w:rsidRDefault="008C7371">
      <w:pPr>
        <w:spacing w:after="200" w:line="276" w:lineRule="auto"/>
        <w:rPr>
          <w:rFonts w:ascii="Century Gothic" w:hAnsi="Century Gothic" w:cs="Tahoma"/>
          <w:color w:val="FF0000"/>
          <w:sz w:val="20"/>
          <w:szCs w:val="20"/>
          <w:lang w:eastAsia="es-PY"/>
        </w:rPr>
      </w:pPr>
      <w:r w:rsidRPr="008C7371">
        <w:rPr>
          <w:rFonts w:ascii="Century Gothic" w:hAnsi="Century Gothic" w:cs="Tahoma"/>
          <w:color w:val="FF0000"/>
          <w:sz w:val="20"/>
          <w:szCs w:val="20"/>
          <w:lang w:eastAsia="es-PY"/>
        </w:rPr>
        <w:t xml:space="preserve"> </w:t>
      </w:r>
    </w:p>
    <w:p w:rsidR="008C7371" w:rsidRPr="008C7371" w:rsidRDefault="008C7371">
      <w:pPr>
        <w:spacing w:after="200" w:line="276" w:lineRule="auto"/>
        <w:rPr>
          <w:rFonts w:ascii="Century Gothic" w:hAnsi="Century Gothic" w:cs="Tahoma"/>
          <w:color w:val="FF0000"/>
          <w:sz w:val="20"/>
          <w:szCs w:val="20"/>
          <w:lang w:eastAsia="es-PY"/>
        </w:rPr>
      </w:pPr>
      <w:r w:rsidRPr="008C7371">
        <w:rPr>
          <w:rFonts w:ascii="Century Gothic" w:hAnsi="Century Gothic" w:cs="Tahoma"/>
          <w:color w:val="FF0000"/>
          <w:sz w:val="20"/>
          <w:szCs w:val="20"/>
          <w:lang w:eastAsia="es-PY"/>
        </w:rPr>
        <w:t>El sacerdote dice o canta:</w:t>
      </w:r>
    </w:p>
    <w:p w:rsidR="008C7371" w:rsidRPr="008C7371" w:rsidRDefault="008C7371" w:rsidP="008C7371">
      <w:pPr>
        <w:spacing w:after="200" w:line="276" w:lineRule="auto"/>
        <w:jc w:val="both"/>
        <w:rPr>
          <w:rFonts w:ascii="Bookman Old Style" w:hAnsi="Bookman Old Style" w:cs="Arial"/>
          <w:color w:val="000000"/>
          <w:sz w:val="32"/>
          <w:szCs w:val="32"/>
          <w:lang w:val="es-PY" w:eastAsia="es-PY"/>
        </w:rPr>
      </w:pPr>
      <w:r w:rsidRPr="008C7371">
        <w:rPr>
          <w:rFonts w:ascii="Bookman Old Style" w:hAnsi="Bookman Old Style" w:cs="Arial"/>
          <w:color w:val="000000"/>
          <w:sz w:val="32"/>
          <w:szCs w:val="32"/>
          <w:lang w:val="es-PY" w:eastAsia="es-PY"/>
        </w:rPr>
        <w:t xml:space="preserve">- Tú que, no conociendo pecado, cargaste con el pecado de todos: Señor, ten piedad. </w:t>
      </w:r>
      <w:r w:rsidRPr="008C7371">
        <w:rPr>
          <w:rFonts w:ascii="Bookman Old Style" w:hAnsi="Bookman Old Style" w:cs="Arial"/>
          <w:color w:val="000000"/>
          <w:sz w:val="32"/>
          <w:szCs w:val="32"/>
          <w:lang w:val="es-PY" w:eastAsia="es-PY"/>
        </w:rPr>
        <w:t>–</w:t>
      </w:r>
      <w:r w:rsidRPr="008C7371">
        <w:rPr>
          <w:rFonts w:ascii="Bookman Old Style" w:hAnsi="Bookman Old Style" w:cs="Arial"/>
          <w:color w:val="000000"/>
          <w:sz w:val="32"/>
          <w:szCs w:val="32"/>
          <w:lang w:val="es-PY" w:eastAsia="es-PY"/>
        </w:rPr>
        <w:t xml:space="preserve"> </w:t>
      </w:r>
    </w:p>
    <w:p w:rsidR="008C7371" w:rsidRPr="008C7371" w:rsidRDefault="008C7371" w:rsidP="008C7371">
      <w:pPr>
        <w:spacing w:after="200" w:line="276" w:lineRule="auto"/>
        <w:jc w:val="both"/>
        <w:rPr>
          <w:rFonts w:ascii="Bookman Old Style" w:hAnsi="Bookman Old Style" w:cs="Arial"/>
          <w:color w:val="000000"/>
          <w:sz w:val="32"/>
          <w:szCs w:val="32"/>
          <w:lang w:val="es-PY" w:eastAsia="es-PY"/>
        </w:rPr>
      </w:pPr>
      <w:r>
        <w:rPr>
          <w:rFonts w:ascii="Bookman Old Style" w:hAnsi="Bookman Old Style" w:cs="Arial"/>
          <w:color w:val="000000"/>
          <w:sz w:val="32"/>
          <w:szCs w:val="32"/>
          <w:lang w:val="es-PY" w:eastAsia="es-PY"/>
        </w:rPr>
        <w:t xml:space="preserve">- </w:t>
      </w:r>
      <w:r w:rsidRPr="008C7371">
        <w:rPr>
          <w:rFonts w:ascii="Bookman Old Style" w:hAnsi="Bookman Old Style" w:cs="Arial"/>
          <w:color w:val="000000"/>
          <w:sz w:val="32"/>
          <w:szCs w:val="32"/>
          <w:lang w:val="es-PY" w:eastAsia="es-PY"/>
        </w:rPr>
        <w:t xml:space="preserve">Tú que, siendo inocente, fuiste condenado como pecador: Cristo ten piedad. </w:t>
      </w:r>
      <w:r w:rsidRPr="008C7371">
        <w:rPr>
          <w:rFonts w:ascii="Bookman Old Style" w:hAnsi="Bookman Old Style" w:cs="Arial"/>
          <w:color w:val="000000"/>
          <w:sz w:val="32"/>
          <w:szCs w:val="32"/>
          <w:lang w:val="es-PY" w:eastAsia="es-PY"/>
        </w:rPr>
        <w:t>–</w:t>
      </w:r>
      <w:r w:rsidRPr="008C7371">
        <w:rPr>
          <w:rFonts w:ascii="Bookman Old Style" w:hAnsi="Bookman Old Style" w:cs="Arial"/>
          <w:color w:val="000000"/>
          <w:sz w:val="32"/>
          <w:szCs w:val="32"/>
          <w:lang w:val="es-PY" w:eastAsia="es-PY"/>
        </w:rPr>
        <w:t xml:space="preserve"> </w:t>
      </w:r>
    </w:p>
    <w:p w:rsidR="008C7371" w:rsidRPr="008C7371" w:rsidRDefault="008C7371" w:rsidP="008C7371">
      <w:pPr>
        <w:spacing w:after="200" w:line="276" w:lineRule="auto"/>
        <w:jc w:val="both"/>
        <w:rPr>
          <w:rFonts w:ascii="Bookman Old Style" w:hAnsi="Bookman Old Style" w:cs="Arial"/>
          <w:color w:val="000000"/>
          <w:sz w:val="32"/>
          <w:szCs w:val="32"/>
          <w:lang w:val="es-PY" w:eastAsia="es-PY"/>
        </w:rPr>
      </w:pPr>
      <w:r>
        <w:rPr>
          <w:rFonts w:ascii="Bookman Old Style" w:hAnsi="Bookman Old Style" w:cs="Arial"/>
          <w:color w:val="000000"/>
          <w:sz w:val="32"/>
          <w:szCs w:val="32"/>
          <w:lang w:val="es-PY" w:eastAsia="es-PY"/>
        </w:rPr>
        <w:t xml:space="preserve">- </w:t>
      </w:r>
      <w:r w:rsidRPr="008C7371">
        <w:rPr>
          <w:rFonts w:ascii="Bookman Old Style" w:hAnsi="Bookman Old Style" w:cs="Arial"/>
          <w:color w:val="000000"/>
          <w:sz w:val="32"/>
          <w:szCs w:val="32"/>
          <w:lang w:val="es-PY" w:eastAsia="es-PY"/>
        </w:rPr>
        <w:t>Tú que derramaste tu sangre para el perdón de los pecados: Señor, ten piedad.</w:t>
      </w:r>
    </w:p>
    <w:p w:rsidR="008C7371" w:rsidRPr="00A466C0" w:rsidRDefault="008C7371" w:rsidP="008C7371">
      <w:pPr>
        <w:widowControl w:val="0"/>
        <w:autoSpaceDE w:val="0"/>
        <w:autoSpaceDN w:val="0"/>
        <w:adjustRightInd w:val="0"/>
        <w:jc w:val="both"/>
        <w:rPr>
          <w:rFonts w:ascii="Bookman Old Style" w:hAnsi="Bookman Old Style" w:cs="Bookman Old Style"/>
          <w:color w:val="FF0000"/>
          <w:szCs w:val="32"/>
          <w:lang w:val="es-MX"/>
        </w:rPr>
      </w:pPr>
      <w:r w:rsidRPr="00A466C0">
        <w:rPr>
          <w:rFonts w:ascii="Bookman Old Style" w:hAnsi="Bookman Old Style" w:cs="Bookman Old Style"/>
          <w:color w:val="FF0000"/>
          <w:szCs w:val="32"/>
          <w:lang w:val="es-MX"/>
        </w:rPr>
        <w:t>Presidente:</w:t>
      </w:r>
    </w:p>
    <w:p w:rsidR="008C7371" w:rsidRPr="008C7371" w:rsidRDefault="008C7371" w:rsidP="008C7371">
      <w:pPr>
        <w:widowControl w:val="0"/>
        <w:autoSpaceDE w:val="0"/>
        <w:autoSpaceDN w:val="0"/>
        <w:adjustRightInd w:val="0"/>
        <w:spacing w:after="120"/>
        <w:ind w:left="720"/>
        <w:jc w:val="both"/>
        <w:rPr>
          <w:rFonts w:ascii="Bookman Old Style" w:hAnsi="Bookman Old Style" w:cs="Arial"/>
          <w:color w:val="000000"/>
          <w:sz w:val="32"/>
          <w:szCs w:val="32"/>
          <w:lang w:val="es-PY" w:eastAsia="es-PY"/>
        </w:rPr>
      </w:pPr>
      <w:r w:rsidRPr="008C7371">
        <w:rPr>
          <w:rFonts w:ascii="Bookman Old Style" w:hAnsi="Bookman Old Style" w:cs="Arial"/>
          <w:color w:val="000000"/>
          <w:sz w:val="32"/>
          <w:szCs w:val="32"/>
          <w:lang w:val="es-PY" w:eastAsia="es-PY"/>
        </w:rPr>
        <w:t>Dios todopoderoso,</w:t>
      </w:r>
    </w:p>
    <w:p w:rsidR="008C7371" w:rsidRPr="008C7371" w:rsidRDefault="008C7371" w:rsidP="008C7371">
      <w:pPr>
        <w:widowControl w:val="0"/>
        <w:autoSpaceDE w:val="0"/>
        <w:autoSpaceDN w:val="0"/>
        <w:adjustRightInd w:val="0"/>
        <w:spacing w:after="120"/>
        <w:ind w:left="720"/>
        <w:jc w:val="both"/>
        <w:rPr>
          <w:rFonts w:ascii="Bookman Old Style" w:hAnsi="Bookman Old Style" w:cs="Arial"/>
          <w:color w:val="000000"/>
          <w:sz w:val="32"/>
          <w:szCs w:val="32"/>
          <w:lang w:val="es-PY" w:eastAsia="es-PY"/>
        </w:rPr>
      </w:pPr>
      <w:r w:rsidRPr="008C7371">
        <w:rPr>
          <w:rFonts w:ascii="Bookman Old Style" w:hAnsi="Bookman Old Style" w:cs="Arial"/>
          <w:color w:val="000000"/>
          <w:sz w:val="32"/>
          <w:szCs w:val="32"/>
          <w:lang w:val="es-PY" w:eastAsia="es-PY"/>
        </w:rPr>
        <w:t>tenga miseri</w:t>
      </w:r>
      <w:bookmarkStart w:id="0" w:name="_GoBack"/>
      <w:bookmarkEnd w:id="0"/>
      <w:r w:rsidRPr="008C7371">
        <w:rPr>
          <w:rFonts w:ascii="Bookman Old Style" w:hAnsi="Bookman Old Style" w:cs="Arial"/>
          <w:color w:val="000000"/>
          <w:sz w:val="32"/>
          <w:szCs w:val="32"/>
          <w:lang w:val="es-PY" w:eastAsia="es-PY"/>
        </w:rPr>
        <w:t>cordia de nosotros,</w:t>
      </w:r>
    </w:p>
    <w:p w:rsidR="008C7371" w:rsidRPr="008C7371" w:rsidRDefault="008C7371" w:rsidP="008C7371">
      <w:pPr>
        <w:widowControl w:val="0"/>
        <w:autoSpaceDE w:val="0"/>
        <w:autoSpaceDN w:val="0"/>
        <w:adjustRightInd w:val="0"/>
        <w:spacing w:after="120"/>
        <w:ind w:left="720"/>
        <w:jc w:val="both"/>
        <w:rPr>
          <w:rFonts w:ascii="Bookman Old Style" w:hAnsi="Bookman Old Style" w:cs="Arial"/>
          <w:color w:val="000000"/>
          <w:sz w:val="32"/>
          <w:szCs w:val="32"/>
          <w:lang w:val="es-PY" w:eastAsia="es-PY"/>
        </w:rPr>
      </w:pPr>
      <w:r w:rsidRPr="008C7371">
        <w:rPr>
          <w:rFonts w:ascii="Bookman Old Style" w:hAnsi="Bookman Old Style" w:cs="Arial"/>
          <w:color w:val="000000"/>
          <w:sz w:val="32"/>
          <w:szCs w:val="32"/>
          <w:lang w:val="es-PY" w:eastAsia="es-PY"/>
        </w:rPr>
        <w:t>perdone nuestros pecados</w:t>
      </w:r>
    </w:p>
    <w:p w:rsidR="008C7371" w:rsidRPr="008C7371" w:rsidRDefault="008C7371" w:rsidP="008C7371">
      <w:pPr>
        <w:widowControl w:val="0"/>
        <w:autoSpaceDE w:val="0"/>
        <w:autoSpaceDN w:val="0"/>
        <w:adjustRightInd w:val="0"/>
        <w:spacing w:after="120"/>
        <w:ind w:left="720"/>
        <w:jc w:val="both"/>
        <w:rPr>
          <w:rFonts w:ascii="Bookman Old Style" w:hAnsi="Bookman Old Style" w:cs="Arial"/>
          <w:color w:val="000000"/>
          <w:sz w:val="32"/>
          <w:szCs w:val="32"/>
          <w:lang w:val="es-PY" w:eastAsia="es-PY"/>
        </w:rPr>
      </w:pPr>
      <w:r w:rsidRPr="008C7371">
        <w:rPr>
          <w:rFonts w:ascii="Bookman Old Style" w:hAnsi="Bookman Old Style" w:cs="Arial"/>
          <w:color w:val="000000"/>
          <w:sz w:val="32"/>
          <w:szCs w:val="32"/>
          <w:lang w:val="es-PY" w:eastAsia="es-PY"/>
        </w:rPr>
        <w:t>y nos lleve a la vida eterna.</w:t>
      </w:r>
    </w:p>
    <w:p w:rsidR="008C7371" w:rsidRDefault="008C7371" w:rsidP="008C7371">
      <w:pPr>
        <w:widowControl w:val="0"/>
        <w:autoSpaceDE w:val="0"/>
        <w:autoSpaceDN w:val="0"/>
        <w:adjustRightInd w:val="0"/>
        <w:jc w:val="both"/>
        <w:rPr>
          <w:rFonts w:ascii="Tahoma" w:hAnsi="Tahoma" w:cs="Tahoma"/>
          <w:szCs w:val="20"/>
          <w:lang w:val="es-MX"/>
        </w:rPr>
      </w:pPr>
      <w:r w:rsidRPr="00286895">
        <w:rPr>
          <w:rFonts w:ascii="Tahoma" w:hAnsi="Tahoma" w:cs="Tahoma"/>
          <w:color w:val="FF0000"/>
          <w:szCs w:val="20"/>
          <w:lang w:val="es-MX"/>
        </w:rPr>
        <w:t xml:space="preserve">Asamblea: </w:t>
      </w:r>
      <w:r w:rsidRPr="00286895">
        <w:rPr>
          <w:rFonts w:ascii="Tahoma" w:hAnsi="Tahoma" w:cs="Tahoma"/>
          <w:szCs w:val="20"/>
          <w:lang w:val="es-MX"/>
        </w:rPr>
        <w:t>Amén.</w:t>
      </w:r>
    </w:p>
    <w:p w:rsidR="008C7371" w:rsidRDefault="008C7371" w:rsidP="008C7371">
      <w:pPr>
        <w:spacing w:after="200" w:line="276" w:lineRule="auto"/>
        <w:rPr>
          <w:rFonts w:ascii="Century Gothic" w:hAnsi="Century Gothic" w:cs="Tahoma"/>
          <w:color w:val="FF0000"/>
          <w:sz w:val="20"/>
          <w:szCs w:val="20"/>
          <w:lang w:eastAsia="es-PY"/>
        </w:rPr>
      </w:pPr>
    </w:p>
    <w:p w:rsidR="00460516" w:rsidRPr="008C7371" w:rsidRDefault="008C7371" w:rsidP="008C7371">
      <w:pPr>
        <w:spacing w:after="200" w:line="276" w:lineRule="auto"/>
        <w:rPr>
          <w:rFonts w:ascii="Century Gothic" w:hAnsi="Century Gothic" w:cs="Tahoma"/>
          <w:color w:val="FF0000"/>
          <w:sz w:val="20"/>
          <w:szCs w:val="20"/>
          <w:lang w:eastAsia="es-PY"/>
        </w:rPr>
      </w:pPr>
      <w:r w:rsidRPr="008C7371">
        <w:rPr>
          <w:rFonts w:ascii="Century Gothic" w:hAnsi="Century Gothic" w:cs="Tahoma"/>
          <w:color w:val="FF0000"/>
          <w:sz w:val="20"/>
          <w:szCs w:val="20"/>
          <w:lang w:eastAsia="es-PY"/>
        </w:rPr>
        <w:t>No se dice el himno del Gloria</w:t>
      </w:r>
    </w:p>
    <w:p w:rsidR="00460516" w:rsidRDefault="00460516" w:rsidP="00E5613D">
      <w:pPr>
        <w:pStyle w:val="NormalWeb"/>
        <w:spacing w:line="216" w:lineRule="auto"/>
        <w:jc w:val="both"/>
        <w:rPr>
          <w:rFonts w:ascii="Papyrus" w:hAnsi="Papyrus" w:cs="Arial"/>
          <w:b/>
          <w:color w:val="FF0000"/>
        </w:rPr>
      </w:pPr>
      <w:r w:rsidRPr="009A2C08">
        <w:rPr>
          <w:rFonts w:ascii="Papyrus" w:hAnsi="Papyrus" w:cs="Arial"/>
          <w:b/>
          <w:color w:val="FF0000"/>
        </w:rPr>
        <w:t>O</w:t>
      </w:r>
      <w:r w:rsidR="009A2C08" w:rsidRPr="009A2C08">
        <w:rPr>
          <w:rFonts w:ascii="Papyrus" w:hAnsi="Papyrus" w:cs="Arial"/>
          <w:b/>
          <w:color w:val="FF0000"/>
        </w:rPr>
        <w:t>RACIÓN COLECTA</w:t>
      </w:r>
    </w:p>
    <w:p w:rsidR="001D21C8" w:rsidRDefault="009A2C08" w:rsidP="001D21C8">
      <w:pPr>
        <w:pStyle w:val="NormalWeb"/>
        <w:spacing w:line="216" w:lineRule="auto"/>
        <w:jc w:val="both"/>
        <w:rPr>
          <w:rFonts w:ascii="Bookman Old Style" w:hAnsi="Bookman Old Style" w:cs="Arial"/>
          <w:color w:val="FF0000"/>
        </w:rPr>
      </w:pPr>
      <w:r w:rsidRPr="009A2C08">
        <w:rPr>
          <w:rFonts w:ascii="Bookman Old Style" w:hAnsi="Bookman Old Style" w:cs="Arial"/>
          <w:color w:val="FF0000"/>
        </w:rPr>
        <w:t>Presidente:</w:t>
      </w:r>
    </w:p>
    <w:p w:rsidR="00A56990" w:rsidRDefault="00460516" w:rsidP="001D21C8">
      <w:pPr>
        <w:pStyle w:val="NormalWeb"/>
        <w:spacing w:line="216" w:lineRule="auto"/>
        <w:rPr>
          <w:rFonts w:ascii="Bookman Old Style" w:hAnsi="Bookman Old Style" w:cs="Arial"/>
          <w:color w:val="000000"/>
          <w:sz w:val="32"/>
          <w:szCs w:val="32"/>
        </w:rPr>
      </w:pPr>
      <w:r w:rsidRPr="00B37D57">
        <w:rPr>
          <w:rFonts w:ascii="Bookman Old Style" w:hAnsi="Bookman Old Style" w:cs="Arial"/>
          <w:color w:val="000000"/>
          <w:sz w:val="32"/>
          <w:szCs w:val="32"/>
        </w:rPr>
        <w:t>Dios todopoderoso y eterno,</w:t>
      </w:r>
      <w:r w:rsidRPr="00B37D57">
        <w:rPr>
          <w:rFonts w:ascii="Bookman Old Style" w:hAnsi="Bookman Old Style" w:cs="Arial"/>
          <w:color w:val="000000"/>
          <w:sz w:val="32"/>
          <w:szCs w:val="32"/>
        </w:rPr>
        <w:br/>
        <w:t>tú mostraste a los hombres</w:t>
      </w:r>
      <w:r w:rsidRPr="00B37D57">
        <w:rPr>
          <w:rFonts w:ascii="Bookman Old Style" w:hAnsi="Bookman Old Style" w:cs="Arial"/>
          <w:color w:val="000000"/>
          <w:sz w:val="32"/>
          <w:szCs w:val="32"/>
        </w:rPr>
        <w:br/>
        <w:t>el ejemplo de humildad de nuestro Salvador,</w:t>
      </w:r>
      <w:r w:rsidRPr="00B37D57">
        <w:rPr>
          <w:rFonts w:ascii="Bookman Old Style" w:hAnsi="Bookman Old Style" w:cs="Arial"/>
          <w:color w:val="000000"/>
          <w:sz w:val="32"/>
          <w:szCs w:val="32"/>
        </w:rPr>
        <w:br/>
        <w:t>que se encarnó y murió en la cruz;</w:t>
      </w:r>
      <w:r w:rsidRPr="00B37D57">
        <w:rPr>
          <w:rFonts w:ascii="Bookman Old Style" w:hAnsi="Bookman Old Style" w:cs="Arial"/>
          <w:color w:val="000000"/>
          <w:sz w:val="32"/>
          <w:szCs w:val="32"/>
        </w:rPr>
        <w:br/>
        <w:t>concédenos recibir las enseñanzas de su Pasión,</w:t>
      </w:r>
      <w:r w:rsidRPr="00B37D57">
        <w:rPr>
          <w:rFonts w:ascii="Bookman Old Style" w:hAnsi="Bookman Old Style" w:cs="Arial"/>
          <w:color w:val="000000"/>
          <w:sz w:val="32"/>
          <w:szCs w:val="32"/>
        </w:rPr>
        <w:br/>
        <w:t xml:space="preserve">para poder participar un día de su gloriosa </w:t>
      </w:r>
      <w:r w:rsidR="00271104">
        <w:rPr>
          <w:rFonts w:ascii="Bookman Old Style" w:hAnsi="Bookman Old Style" w:cs="Arial"/>
          <w:color w:val="000000"/>
          <w:sz w:val="32"/>
          <w:szCs w:val="32"/>
        </w:rPr>
        <w:t>r</w:t>
      </w:r>
      <w:r w:rsidRPr="00B37D57">
        <w:rPr>
          <w:rFonts w:ascii="Bookman Old Style" w:hAnsi="Bookman Old Style" w:cs="Arial"/>
          <w:color w:val="000000"/>
          <w:sz w:val="32"/>
          <w:szCs w:val="32"/>
        </w:rPr>
        <w:t>esurrección.</w:t>
      </w:r>
      <w:r w:rsidR="00831E5B">
        <w:rPr>
          <w:rFonts w:ascii="Bookman Old Style" w:hAnsi="Bookman Old Style" w:cs="Arial"/>
          <w:color w:val="000000"/>
          <w:sz w:val="32"/>
          <w:szCs w:val="32"/>
        </w:rPr>
        <w:t xml:space="preserve"> </w:t>
      </w:r>
      <w:r w:rsidRPr="00B37D57">
        <w:rPr>
          <w:rFonts w:ascii="Bookman Old Style" w:hAnsi="Bookman Old Style" w:cs="Arial"/>
          <w:color w:val="000000"/>
          <w:sz w:val="32"/>
          <w:szCs w:val="32"/>
        </w:rPr>
        <w:t>Él que vive y reina contigo en la unidad del Espíritu Santo,</w:t>
      </w:r>
      <w:r w:rsidR="00A56990">
        <w:rPr>
          <w:rFonts w:ascii="Bookman Old Style" w:hAnsi="Bookman Old Style" w:cs="Arial"/>
          <w:color w:val="000000"/>
          <w:sz w:val="32"/>
          <w:szCs w:val="32"/>
        </w:rPr>
        <w:t xml:space="preserve"> </w:t>
      </w:r>
      <w:r w:rsidRPr="00B37D57">
        <w:rPr>
          <w:rFonts w:ascii="Bookman Old Style" w:hAnsi="Bookman Old Style" w:cs="Arial"/>
          <w:color w:val="000000"/>
          <w:sz w:val="32"/>
          <w:szCs w:val="32"/>
        </w:rPr>
        <w:t>y es Dios</w:t>
      </w:r>
      <w:r w:rsidR="00A56990">
        <w:rPr>
          <w:rFonts w:ascii="Bookman Old Style" w:hAnsi="Bookman Old Style" w:cs="Arial"/>
          <w:color w:val="000000"/>
          <w:sz w:val="32"/>
          <w:szCs w:val="32"/>
        </w:rPr>
        <w:t>, por los siglos de los siglos.</w:t>
      </w:r>
    </w:p>
    <w:p w:rsidR="00460516" w:rsidRPr="009A2C08" w:rsidRDefault="00460516" w:rsidP="00E5613D">
      <w:pPr>
        <w:pStyle w:val="NormalWeb"/>
        <w:spacing w:line="216" w:lineRule="auto"/>
        <w:rPr>
          <w:rFonts w:ascii="Bookman Old Style" w:hAnsi="Bookman Old Style" w:cs="Tahoma"/>
          <w:lang w:val="es-MX"/>
        </w:rPr>
      </w:pPr>
      <w:r w:rsidRPr="009A2C08">
        <w:rPr>
          <w:rFonts w:ascii="Bookman Old Style" w:hAnsi="Bookman Old Style" w:cs="Tahoma"/>
          <w:color w:val="FF0000"/>
          <w:lang w:val="es-MX"/>
        </w:rPr>
        <w:t xml:space="preserve">Asamblea: </w:t>
      </w:r>
      <w:r w:rsidRPr="009A2C08">
        <w:rPr>
          <w:rFonts w:ascii="Bookman Old Style" w:hAnsi="Bookman Old Style" w:cs="Tahoma"/>
          <w:lang w:val="es-MX"/>
        </w:rPr>
        <w:t>Amén.</w:t>
      </w:r>
    </w:p>
    <w:p w:rsidR="00460516" w:rsidRPr="00F311D7" w:rsidRDefault="00460516" w:rsidP="00BA1B6F">
      <w:pPr>
        <w:widowControl w:val="0"/>
        <w:tabs>
          <w:tab w:val="left" w:pos="6417"/>
        </w:tabs>
        <w:autoSpaceDE w:val="0"/>
        <w:autoSpaceDN w:val="0"/>
        <w:adjustRightInd w:val="0"/>
        <w:spacing w:line="216" w:lineRule="auto"/>
        <w:jc w:val="center"/>
        <w:rPr>
          <w:rFonts w:ascii="Papyrus" w:hAnsi="Papyrus" w:cs="Papyrus"/>
          <w:b/>
          <w:bCs/>
          <w:color w:val="FF0000"/>
          <w:sz w:val="32"/>
          <w:szCs w:val="32"/>
          <w:lang w:val="es-MX"/>
        </w:rPr>
      </w:pPr>
      <w:r w:rsidRPr="00F311D7">
        <w:rPr>
          <w:rFonts w:ascii="Papyrus" w:hAnsi="Papyrus" w:cs="Papyrus"/>
          <w:b/>
          <w:bCs/>
          <w:color w:val="FF0000"/>
          <w:sz w:val="32"/>
          <w:szCs w:val="32"/>
          <w:lang w:val="es-MX"/>
        </w:rPr>
        <w:t>LITURGIA DE LA PALABRA</w:t>
      </w:r>
    </w:p>
    <w:p w:rsidR="00460516" w:rsidRPr="009A2C08" w:rsidRDefault="00460516" w:rsidP="00E5613D">
      <w:pPr>
        <w:widowControl w:val="0"/>
        <w:autoSpaceDE w:val="0"/>
        <w:autoSpaceDN w:val="0"/>
        <w:adjustRightInd w:val="0"/>
        <w:spacing w:before="240" w:line="216" w:lineRule="auto"/>
        <w:jc w:val="both"/>
        <w:rPr>
          <w:rFonts w:ascii="Century Gothic" w:hAnsi="Century Gothic" w:cs="Tahoma"/>
          <w:bCs/>
          <w:iCs/>
          <w:color w:val="FF0000"/>
        </w:rPr>
      </w:pPr>
      <w:r w:rsidRPr="009A2C08">
        <w:rPr>
          <w:rFonts w:ascii="Century Gothic" w:hAnsi="Century Gothic" w:cs="Tahoma"/>
          <w:bCs/>
          <w:iCs/>
          <w:color w:val="FF0000"/>
        </w:rPr>
        <w:t>Animador/ a:</w:t>
      </w:r>
    </w:p>
    <w:p w:rsidR="00460516" w:rsidRPr="009A2C08" w:rsidRDefault="00D35C05" w:rsidP="00D937C4">
      <w:pPr>
        <w:widowControl w:val="0"/>
        <w:autoSpaceDE w:val="0"/>
        <w:autoSpaceDN w:val="0"/>
        <w:adjustRightInd w:val="0"/>
        <w:spacing w:before="240" w:line="276" w:lineRule="auto"/>
        <w:ind w:firstLine="708"/>
        <w:jc w:val="both"/>
        <w:rPr>
          <w:rFonts w:ascii="Century Gothic" w:hAnsi="Century Gothic" w:cs="Arial"/>
          <w:color w:val="000000"/>
          <w:lang w:val="es-PY" w:eastAsia="es-PY"/>
        </w:rPr>
      </w:pPr>
      <w:r w:rsidRPr="009A2C08">
        <w:rPr>
          <w:rFonts w:ascii="Century Gothic" w:hAnsi="Century Gothic" w:cs="Arial"/>
          <w:color w:val="000000"/>
          <w:lang w:val="es-PY" w:eastAsia="es-PY"/>
        </w:rPr>
        <w:t xml:space="preserve">La liturgia de la palabra nos presenta la muerte del Mesías como cumplimiento de las profecías. Así </w:t>
      </w:r>
      <w:r w:rsidR="00C8237C" w:rsidRPr="009A2C08">
        <w:rPr>
          <w:rFonts w:ascii="Century Gothic" w:hAnsi="Century Gothic" w:cs="Arial"/>
          <w:color w:val="000000"/>
          <w:lang w:val="es-PY" w:eastAsia="es-PY"/>
        </w:rPr>
        <w:t xml:space="preserve">lo </w:t>
      </w:r>
      <w:r w:rsidRPr="009A2C08">
        <w:rPr>
          <w:rFonts w:ascii="Century Gothic" w:hAnsi="Century Gothic" w:cs="Arial"/>
          <w:color w:val="000000"/>
          <w:lang w:val="es-PY" w:eastAsia="es-PY"/>
        </w:rPr>
        <w:t xml:space="preserve">comprendieron </w:t>
      </w:r>
      <w:r w:rsidR="00C8237C" w:rsidRPr="009A2C08">
        <w:rPr>
          <w:rFonts w:ascii="Century Gothic" w:hAnsi="Century Gothic" w:cs="Arial"/>
          <w:color w:val="000000"/>
          <w:lang w:val="es-PY" w:eastAsia="es-PY"/>
        </w:rPr>
        <w:t xml:space="preserve">san Pablo y </w:t>
      </w:r>
      <w:r w:rsidRPr="009A2C08">
        <w:rPr>
          <w:rFonts w:ascii="Century Gothic" w:hAnsi="Century Gothic" w:cs="Arial"/>
          <w:color w:val="000000"/>
          <w:lang w:val="es-PY" w:eastAsia="es-PY"/>
        </w:rPr>
        <w:t>los primeros</w:t>
      </w:r>
      <w:r w:rsidR="00400A1E">
        <w:rPr>
          <w:rFonts w:ascii="Century Gothic" w:hAnsi="Century Gothic" w:cs="Arial"/>
          <w:color w:val="000000"/>
          <w:lang w:val="es-PY" w:eastAsia="es-PY"/>
        </w:rPr>
        <w:t xml:space="preserve"> cristianos</w:t>
      </w:r>
      <w:r w:rsidR="00C8237C" w:rsidRPr="009A2C08">
        <w:rPr>
          <w:rFonts w:ascii="Century Gothic" w:hAnsi="Century Gothic" w:cs="Arial"/>
          <w:color w:val="000000"/>
          <w:lang w:val="es-PY" w:eastAsia="es-PY"/>
        </w:rPr>
        <w:t>: “Jesús es el siervo sufriente que entrega la vida por muchos”.</w:t>
      </w:r>
    </w:p>
    <w:p w:rsidR="00232700" w:rsidRDefault="00C8237C" w:rsidP="00D937C4">
      <w:pPr>
        <w:widowControl w:val="0"/>
        <w:autoSpaceDE w:val="0"/>
        <w:autoSpaceDN w:val="0"/>
        <w:adjustRightInd w:val="0"/>
        <w:spacing w:before="240" w:line="276" w:lineRule="auto"/>
        <w:ind w:firstLine="708"/>
        <w:jc w:val="both"/>
        <w:rPr>
          <w:rFonts w:ascii="Century Gothic" w:hAnsi="Century Gothic" w:cs="Arial"/>
          <w:color w:val="000000"/>
          <w:lang w:val="es-PY" w:eastAsia="es-PY"/>
        </w:rPr>
      </w:pPr>
      <w:r w:rsidRPr="009A2C08">
        <w:rPr>
          <w:rFonts w:ascii="Century Gothic" w:hAnsi="Century Gothic" w:cs="Arial"/>
          <w:color w:val="000000"/>
          <w:lang w:val="es-PY" w:eastAsia="es-PY"/>
        </w:rPr>
        <w:t xml:space="preserve">La pasión y muerte del Hijo de Dios </w:t>
      </w:r>
      <w:r w:rsidR="00400A1E">
        <w:rPr>
          <w:rFonts w:ascii="Century Gothic" w:hAnsi="Century Gothic" w:cs="Arial"/>
          <w:color w:val="000000"/>
          <w:lang w:val="es-PY" w:eastAsia="es-PY"/>
        </w:rPr>
        <w:t xml:space="preserve">que escucharemos </w:t>
      </w:r>
      <w:r w:rsidRPr="009A2C08">
        <w:rPr>
          <w:rFonts w:ascii="Century Gothic" w:hAnsi="Century Gothic" w:cs="Arial"/>
          <w:color w:val="000000"/>
          <w:lang w:val="es-PY" w:eastAsia="es-PY"/>
        </w:rPr>
        <w:t>es la historia de todos los inocentes muertos con la complicidad de todos.</w:t>
      </w:r>
    </w:p>
    <w:p w:rsidR="00460516" w:rsidRPr="00232700" w:rsidRDefault="00460516" w:rsidP="00232700">
      <w:pPr>
        <w:widowControl w:val="0"/>
        <w:autoSpaceDE w:val="0"/>
        <w:autoSpaceDN w:val="0"/>
        <w:adjustRightInd w:val="0"/>
        <w:spacing w:before="240" w:line="276" w:lineRule="auto"/>
        <w:jc w:val="both"/>
        <w:rPr>
          <w:rFonts w:ascii="Century Gothic" w:hAnsi="Century Gothic" w:cs="Arial"/>
          <w:color w:val="000000"/>
          <w:lang w:val="es-PY" w:eastAsia="es-PY"/>
        </w:rPr>
      </w:pPr>
      <w:r w:rsidRPr="009A2C08">
        <w:rPr>
          <w:rFonts w:ascii="Papyrus" w:hAnsi="Papyrus" w:cs="Tempus Sans ITC"/>
          <w:b/>
          <w:bCs/>
          <w:color w:val="FF0000"/>
          <w:sz w:val="36"/>
          <w:szCs w:val="36"/>
          <w:lang w:val="es-MX"/>
        </w:rPr>
        <w:t>P</w:t>
      </w:r>
      <w:r w:rsidR="009A2C08" w:rsidRPr="009A2C08">
        <w:rPr>
          <w:rFonts w:ascii="Papyrus" w:hAnsi="Papyrus" w:cs="Tempus Sans ITC"/>
          <w:b/>
          <w:bCs/>
          <w:color w:val="FF0000"/>
          <w:sz w:val="36"/>
          <w:szCs w:val="36"/>
          <w:lang w:val="es-MX"/>
        </w:rPr>
        <w:t xml:space="preserve">rimera </w:t>
      </w:r>
      <w:r w:rsidR="009A2C08">
        <w:rPr>
          <w:rFonts w:ascii="Papyrus" w:hAnsi="Papyrus" w:cs="Tempus Sans ITC"/>
          <w:b/>
          <w:bCs/>
          <w:color w:val="FF0000"/>
          <w:sz w:val="36"/>
          <w:szCs w:val="36"/>
          <w:lang w:val="es-MX"/>
        </w:rPr>
        <w:t>l</w:t>
      </w:r>
      <w:r w:rsidR="009A2C08" w:rsidRPr="009A2C08">
        <w:rPr>
          <w:rFonts w:ascii="Papyrus" w:hAnsi="Papyrus" w:cs="Tempus Sans ITC"/>
          <w:b/>
          <w:bCs/>
          <w:color w:val="FF0000"/>
          <w:sz w:val="36"/>
          <w:szCs w:val="36"/>
          <w:lang w:val="es-MX"/>
        </w:rPr>
        <w:t>ectura</w:t>
      </w:r>
    </w:p>
    <w:p w:rsidR="0055530C" w:rsidRPr="009A2C08" w:rsidRDefault="00460516" w:rsidP="00F311D7">
      <w:pPr>
        <w:pStyle w:val="NormalWeb"/>
        <w:spacing w:before="240" w:beforeAutospacing="0" w:after="0" w:afterAutospacing="0"/>
        <w:jc w:val="both"/>
        <w:rPr>
          <w:rFonts w:ascii="Century Gothic" w:hAnsi="Century Gothic" w:cs="Tahoma"/>
          <w:color w:val="FF0000"/>
          <w:sz w:val="22"/>
          <w:szCs w:val="22"/>
        </w:rPr>
      </w:pPr>
      <w:r w:rsidRPr="009A2C08">
        <w:rPr>
          <w:rFonts w:ascii="Century Gothic" w:hAnsi="Century Gothic" w:cs="Tahoma"/>
          <w:b/>
          <w:bCs/>
          <w:sz w:val="22"/>
          <w:szCs w:val="22"/>
        </w:rPr>
        <w:t>Lectura del libro de Isaías</w:t>
      </w:r>
      <w:r w:rsidRPr="009A2C08">
        <w:rPr>
          <w:rFonts w:ascii="Century Gothic" w:hAnsi="Century Gothic" w:cs="Tahoma"/>
          <w:sz w:val="22"/>
          <w:szCs w:val="22"/>
        </w:rPr>
        <w:t xml:space="preserve">  </w:t>
      </w:r>
      <w:r w:rsidRPr="009A2C08">
        <w:rPr>
          <w:rFonts w:ascii="Century Gothic" w:hAnsi="Century Gothic" w:cs="Tahoma"/>
          <w:color w:val="FF0000"/>
          <w:sz w:val="22"/>
          <w:szCs w:val="22"/>
        </w:rPr>
        <w:t>50, 4-7</w:t>
      </w:r>
    </w:p>
    <w:p w:rsidR="00DD5589" w:rsidRPr="009A2C08" w:rsidRDefault="00460516" w:rsidP="00F311D7">
      <w:pPr>
        <w:pStyle w:val="NormalWeb"/>
        <w:spacing w:before="240" w:beforeAutospacing="0" w:after="0" w:afterAutospacing="0" w:line="276" w:lineRule="auto"/>
        <w:jc w:val="both"/>
        <w:rPr>
          <w:rFonts w:ascii="Century Gothic" w:hAnsi="Century Gothic"/>
          <w:sz w:val="22"/>
          <w:szCs w:val="22"/>
        </w:rPr>
      </w:pPr>
      <w:r w:rsidRPr="009A2C08">
        <w:rPr>
          <w:rFonts w:ascii="Century Gothic" w:hAnsi="Century Gothic"/>
          <w:sz w:val="22"/>
          <w:szCs w:val="22"/>
        </w:rPr>
        <w:t>El mismo Señor me ha dado una lengua de discípulo, para que yo sepa reconfortar al fatigado con una palabra de aliento. Cada mañana, él despierta mi oído para que yo escuche como un discípulo.</w:t>
      </w:r>
    </w:p>
    <w:p w:rsidR="009A2C08" w:rsidRDefault="00460516" w:rsidP="00F311D7">
      <w:pPr>
        <w:pStyle w:val="NormalWeb"/>
        <w:spacing w:line="276" w:lineRule="auto"/>
        <w:jc w:val="both"/>
        <w:rPr>
          <w:rFonts w:ascii="Century Gothic" w:hAnsi="Century Gothic"/>
          <w:sz w:val="22"/>
          <w:szCs w:val="22"/>
        </w:rPr>
      </w:pPr>
      <w:r w:rsidRPr="009A2C08">
        <w:rPr>
          <w:rFonts w:ascii="Century Gothic" w:hAnsi="Century Gothic"/>
          <w:sz w:val="22"/>
          <w:szCs w:val="22"/>
        </w:rPr>
        <w:t>El Señor abrió mi oído y yo no me resistí ni me volví atrás. Ofrecí mi espalda a los que me golpeaban y mis mejillas, a los que me arrancaban la barba; no retiré mi rostro cuando me ultrajaban y escupían.</w:t>
      </w:r>
      <w:r w:rsidR="0055530C" w:rsidRPr="009A2C08">
        <w:rPr>
          <w:rFonts w:ascii="Century Gothic" w:hAnsi="Century Gothic"/>
          <w:sz w:val="22"/>
          <w:szCs w:val="22"/>
        </w:rPr>
        <w:t xml:space="preserve"> </w:t>
      </w:r>
      <w:r w:rsidRPr="009A2C08">
        <w:rPr>
          <w:rFonts w:ascii="Century Gothic" w:hAnsi="Century Gothic"/>
          <w:sz w:val="22"/>
          <w:szCs w:val="22"/>
        </w:rPr>
        <w:t>Pero el Señor viene en mi ayuda: por eso, no quedé confundido; por eso, endurecí mi rostro como el pedernal, y sé muy bien que no seré defraudado.</w:t>
      </w:r>
    </w:p>
    <w:p w:rsidR="00BA1B6F" w:rsidRDefault="00460516" w:rsidP="00F311D7">
      <w:pPr>
        <w:pStyle w:val="NormalWeb"/>
        <w:jc w:val="right"/>
        <w:rPr>
          <w:rFonts w:ascii="Century Gothic" w:hAnsi="Century Gothic"/>
          <w:sz w:val="22"/>
          <w:szCs w:val="22"/>
        </w:rPr>
      </w:pPr>
      <w:r w:rsidRPr="009A2C08">
        <w:rPr>
          <w:rFonts w:ascii="Century Gothic" w:hAnsi="Century Gothic" w:cs="Tahoma"/>
          <w:b/>
          <w:bCs/>
          <w:sz w:val="22"/>
          <w:szCs w:val="22"/>
        </w:rPr>
        <w:t>Palabra de Dios</w:t>
      </w:r>
    </w:p>
    <w:p w:rsidR="00BA1B6F" w:rsidRPr="00BA1B6F" w:rsidRDefault="00460516" w:rsidP="00BA1B6F">
      <w:pPr>
        <w:pStyle w:val="NormalWeb"/>
        <w:spacing w:before="0" w:beforeAutospacing="0" w:after="0" w:afterAutospacing="0"/>
        <w:jc w:val="both"/>
        <w:rPr>
          <w:rFonts w:ascii="Papyrus" w:hAnsi="Papyrus"/>
          <w:color w:val="FF0000"/>
          <w:sz w:val="32"/>
          <w:szCs w:val="32"/>
        </w:rPr>
      </w:pPr>
      <w:r w:rsidRPr="00BA1B6F">
        <w:rPr>
          <w:rFonts w:ascii="Papyrus" w:hAnsi="Papyrus" w:cs="Tempus Sans ITC"/>
          <w:b/>
          <w:bCs/>
          <w:color w:val="FF0000"/>
          <w:sz w:val="32"/>
          <w:szCs w:val="32"/>
          <w:lang w:val="es-MX"/>
        </w:rPr>
        <w:t>S</w:t>
      </w:r>
      <w:r w:rsidR="00BA1B6F" w:rsidRPr="00BA1B6F">
        <w:rPr>
          <w:rFonts w:ascii="Papyrus" w:hAnsi="Papyrus" w:cs="Tempus Sans ITC"/>
          <w:b/>
          <w:bCs/>
          <w:color w:val="FF0000"/>
          <w:sz w:val="32"/>
          <w:szCs w:val="32"/>
          <w:lang w:val="es-MX"/>
        </w:rPr>
        <w:t>almo</w:t>
      </w:r>
      <w:r w:rsidRPr="00BA1B6F">
        <w:rPr>
          <w:rFonts w:ascii="Papyrus" w:hAnsi="Papyrus" w:cs="Arial"/>
          <w:color w:val="000000"/>
          <w:sz w:val="32"/>
          <w:szCs w:val="32"/>
        </w:rPr>
        <w:t> </w:t>
      </w:r>
      <w:r w:rsidRPr="00BA1B6F">
        <w:rPr>
          <w:rStyle w:val="apple-converted-space"/>
          <w:rFonts w:ascii="Papyrus" w:hAnsi="Papyrus" w:cs="Arial"/>
          <w:color w:val="000000"/>
          <w:sz w:val="32"/>
          <w:szCs w:val="32"/>
        </w:rPr>
        <w:t> </w:t>
      </w:r>
      <w:r w:rsidRPr="00BA1B6F">
        <w:rPr>
          <w:rFonts w:ascii="Papyrus" w:hAnsi="Papyrus"/>
          <w:color w:val="FF0000"/>
          <w:sz w:val="32"/>
          <w:szCs w:val="32"/>
        </w:rPr>
        <w:t>    21, 8-9. 17-18a. 19-20. 23-24</w:t>
      </w:r>
    </w:p>
    <w:p w:rsidR="00BA1B6F" w:rsidRPr="00BA1B6F" w:rsidRDefault="00460516" w:rsidP="00BA1B6F">
      <w:pPr>
        <w:pStyle w:val="NormalWeb"/>
        <w:rPr>
          <w:rFonts w:ascii="Century Gothic" w:hAnsi="Century Gothic"/>
          <w:sz w:val="22"/>
          <w:szCs w:val="22"/>
        </w:rPr>
      </w:pPr>
      <w:r w:rsidRPr="00BA1B6F">
        <w:rPr>
          <w:rFonts w:ascii="Century Gothic" w:hAnsi="Century Gothic"/>
          <w:b/>
          <w:color w:val="FF0000"/>
          <w:sz w:val="22"/>
          <w:szCs w:val="22"/>
        </w:rPr>
        <w:t>R.</w:t>
      </w:r>
      <w:r w:rsidRPr="00BA1B6F">
        <w:rPr>
          <w:rFonts w:ascii="Century Gothic" w:hAnsi="Century Gothic"/>
          <w:b/>
          <w:sz w:val="22"/>
          <w:szCs w:val="22"/>
        </w:rPr>
        <w:t xml:space="preserve"> </w:t>
      </w:r>
      <w:r w:rsidRPr="00BA1B6F">
        <w:rPr>
          <w:rFonts w:ascii="Century Gothic" w:hAnsi="Century Gothic"/>
          <w:b/>
          <w:i/>
          <w:iCs/>
          <w:sz w:val="22"/>
          <w:szCs w:val="22"/>
        </w:rPr>
        <w:t>Dios mío, Dios mío, ¿por qué me has abandonado?</w:t>
      </w:r>
    </w:p>
    <w:p w:rsidR="00460516" w:rsidRPr="00BA1B6F" w:rsidRDefault="00460516" w:rsidP="00F311D7">
      <w:pPr>
        <w:pStyle w:val="NormalWeb"/>
        <w:spacing w:line="276" w:lineRule="auto"/>
        <w:rPr>
          <w:rFonts w:ascii="Century Gothic" w:hAnsi="Century Gothic"/>
          <w:sz w:val="22"/>
          <w:szCs w:val="22"/>
        </w:rPr>
      </w:pPr>
      <w:r w:rsidRPr="00BA1B6F">
        <w:rPr>
          <w:rFonts w:ascii="Century Gothic" w:hAnsi="Century Gothic"/>
          <w:sz w:val="22"/>
          <w:szCs w:val="22"/>
        </w:rPr>
        <w:t>Los que me ven, se burlan de mí,</w:t>
      </w:r>
      <w:r w:rsidRPr="00BA1B6F">
        <w:rPr>
          <w:rFonts w:ascii="Century Gothic" w:hAnsi="Century Gothic"/>
          <w:sz w:val="22"/>
          <w:szCs w:val="22"/>
        </w:rPr>
        <w:br/>
        <w:t>hacen una mueca y mueven la cabeza, diciendo:</w:t>
      </w:r>
      <w:r w:rsidRPr="00BA1B6F">
        <w:rPr>
          <w:rFonts w:ascii="Century Gothic" w:hAnsi="Century Gothic"/>
          <w:sz w:val="22"/>
          <w:szCs w:val="22"/>
        </w:rPr>
        <w:br/>
        <w:t>«Confió en el Señor, que él lo libre;</w:t>
      </w:r>
      <w:r w:rsidRPr="00BA1B6F">
        <w:rPr>
          <w:rFonts w:ascii="Century Gothic" w:hAnsi="Century Gothic"/>
          <w:sz w:val="22"/>
          <w:szCs w:val="22"/>
        </w:rPr>
        <w:br/>
        <w:t xml:space="preserve">que lo salve, si lo quiere tanto.» </w:t>
      </w:r>
      <w:r w:rsidRPr="00BA1B6F">
        <w:rPr>
          <w:rFonts w:ascii="Century Gothic" w:hAnsi="Century Gothic"/>
          <w:b/>
          <w:color w:val="FF0000"/>
          <w:sz w:val="22"/>
          <w:szCs w:val="22"/>
        </w:rPr>
        <w:t>R.</w:t>
      </w:r>
      <w:r w:rsidRPr="00BA1B6F">
        <w:rPr>
          <w:rFonts w:ascii="Century Gothic" w:hAnsi="Century Gothic"/>
          <w:sz w:val="22"/>
          <w:szCs w:val="22"/>
        </w:rPr>
        <w:br/>
      </w:r>
      <w:r w:rsidRPr="00BA1B6F">
        <w:rPr>
          <w:rFonts w:ascii="Century Gothic" w:hAnsi="Century Gothic"/>
          <w:sz w:val="22"/>
          <w:szCs w:val="22"/>
        </w:rPr>
        <w:br/>
        <w:t>Me rodea una jauría de perros,</w:t>
      </w:r>
      <w:r w:rsidRPr="00BA1B6F">
        <w:rPr>
          <w:rFonts w:ascii="Century Gothic" w:hAnsi="Century Gothic"/>
          <w:sz w:val="22"/>
          <w:szCs w:val="22"/>
        </w:rPr>
        <w:br/>
        <w:t>me asalta una banda de malhechores;</w:t>
      </w:r>
      <w:r w:rsidRPr="00BA1B6F">
        <w:rPr>
          <w:rFonts w:ascii="Century Gothic" w:hAnsi="Century Gothic"/>
          <w:sz w:val="22"/>
          <w:szCs w:val="22"/>
        </w:rPr>
        <w:br/>
        <w:t>taladran mis manos y mis pies.</w:t>
      </w:r>
      <w:r w:rsidRPr="00BA1B6F">
        <w:rPr>
          <w:rFonts w:ascii="Century Gothic" w:hAnsi="Century Gothic"/>
          <w:sz w:val="22"/>
          <w:szCs w:val="22"/>
        </w:rPr>
        <w:br/>
        <w:t xml:space="preserve">Yo puedo contar todos mis huesos </w:t>
      </w:r>
      <w:r w:rsidRPr="00BA1B6F">
        <w:rPr>
          <w:rFonts w:ascii="Century Gothic" w:hAnsi="Century Gothic"/>
          <w:b/>
          <w:color w:val="FF0000"/>
          <w:sz w:val="22"/>
          <w:szCs w:val="22"/>
        </w:rPr>
        <w:t>R.</w:t>
      </w:r>
      <w:r w:rsidRPr="00BA1B6F">
        <w:rPr>
          <w:rFonts w:ascii="Century Gothic" w:hAnsi="Century Gothic"/>
          <w:b/>
          <w:sz w:val="22"/>
          <w:szCs w:val="22"/>
        </w:rPr>
        <w:br/>
      </w:r>
      <w:r w:rsidRPr="00BA1B6F">
        <w:rPr>
          <w:rFonts w:ascii="Century Gothic" w:hAnsi="Century Gothic"/>
          <w:sz w:val="22"/>
          <w:szCs w:val="22"/>
        </w:rPr>
        <w:br/>
        <w:t>Se reparten entre sí mi ropa</w:t>
      </w:r>
      <w:r w:rsidRPr="00BA1B6F">
        <w:rPr>
          <w:rFonts w:ascii="Century Gothic" w:hAnsi="Century Gothic"/>
          <w:sz w:val="22"/>
          <w:szCs w:val="22"/>
        </w:rPr>
        <w:br/>
        <w:t>y sortean mi túnica.</w:t>
      </w:r>
      <w:r w:rsidRPr="00BA1B6F">
        <w:rPr>
          <w:rFonts w:ascii="Century Gothic" w:hAnsi="Century Gothic"/>
          <w:sz w:val="22"/>
          <w:szCs w:val="22"/>
        </w:rPr>
        <w:br/>
        <w:t>Pero tú, Señor, no te quedes lejos;</w:t>
      </w:r>
      <w:r w:rsidRPr="00BA1B6F">
        <w:rPr>
          <w:rFonts w:ascii="Century Gothic" w:hAnsi="Century Gothic"/>
          <w:sz w:val="22"/>
          <w:szCs w:val="22"/>
        </w:rPr>
        <w:br/>
        <w:t xml:space="preserve">tú que eres mi fuerza, ven pronto a socorrerme. </w:t>
      </w:r>
      <w:r w:rsidRPr="00BA1B6F">
        <w:rPr>
          <w:rFonts w:ascii="Century Gothic" w:hAnsi="Century Gothic"/>
          <w:b/>
          <w:color w:val="FF0000"/>
          <w:sz w:val="22"/>
          <w:szCs w:val="22"/>
        </w:rPr>
        <w:t>R</w:t>
      </w:r>
      <w:r w:rsidRPr="00BA1B6F">
        <w:rPr>
          <w:rFonts w:ascii="Century Gothic" w:hAnsi="Century Gothic"/>
          <w:color w:val="FF0000"/>
          <w:sz w:val="22"/>
          <w:szCs w:val="22"/>
        </w:rPr>
        <w:t>.</w:t>
      </w:r>
      <w:r w:rsidRPr="00BA1B6F">
        <w:rPr>
          <w:rFonts w:ascii="Century Gothic" w:hAnsi="Century Gothic"/>
          <w:sz w:val="22"/>
          <w:szCs w:val="22"/>
        </w:rPr>
        <w:br/>
      </w:r>
      <w:r w:rsidRPr="00BA1B6F">
        <w:rPr>
          <w:rFonts w:ascii="Century Gothic" w:hAnsi="Century Gothic"/>
          <w:sz w:val="22"/>
          <w:szCs w:val="22"/>
        </w:rPr>
        <w:br/>
        <w:t>Yo anunciaré tu Nombre a mis hermanos,</w:t>
      </w:r>
      <w:r w:rsidRPr="00BA1B6F">
        <w:rPr>
          <w:rFonts w:ascii="Century Gothic" w:hAnsi="Century Gothic"/>
          <w:sz w:val="22"/>
          <w:szCs w:val="22"/>
        </w:rPr>
        <w:br/>
        <w:t>te alabaré en medio de la asamblea:</w:t>
      </w:r>
      <w:r w:rsidRPr="00BA1B6F">
        <w:rPr>
          <w:rFonts w:ascii="Century Gothic" w:hAnsi="Century Gothic"/>
          <w:sz w:val="22"/>
          <w:szCs w:val="22"/>
        </w:rPr>
        <w:br/>
        <w:t>«Alábenlo, los que temen al Señor;</w:t>
      </w:r>
      <w:r w:rsidRPr="00BA1B6F">
        <w:rPr>
          <w:rFonts w:ascii="Century Gothic" w:hAnsi="Century Gothic"/>
          <w:sz w:val="22"/>
          <w:szCs w:val="22"/>
        </w:rPr>
        <w:br/>
        <w:t>glorifíquenlo, descendientes de Jacob;</w:t>
      </w:r>
      <w:r w:rsidRPr="00BA1B6F">
        <w:rPr>
          <w:rFonts w:ascii="Century Gothic" w:hAnsi="Century Gothic"/>
          <w:sz w:val="22"/>
          <w:szCs w:val="22"/>
        </w:rPr>
        <w:br/>
        <w:t xml:space="preserve">témanlo, descendientes de Israel.» </w:t>
      </w:r>
      <w:r w:rsidRPr="00BA1B6F">
        <w:rPr>
          <w:rFonts w:ascii="Century Gothic" w:hAnsi="Century Gothic"/>
          <w:b/>
          <w:color w:val="FF0000"/>
          <w:sz w:val="22"/>
          <w:szCs w:val="22"/>
        </w:rPr>
        <w:t>R.</w:t>
      </w:r>
    </w:p>
    <w:p w:rsidR="00460516" w:rsidRPr="00BA1B6F" w:rsidRDefault="00460516" w:rsidP="00E5613D">
      <w:pPr>
        <w:widowControl w:val="0"/>
        <w:autoSpaceDE w:val="0"/>
        <w:autoSpaceDN w:val="0"/>
        <w:adjustRightInd w:val="0"/>
        <w:jc w:val="both"/>
        <w:rPr>
          <w:rFonts w:ascii="Papyrus" w:hAnsi="Papyrus" w:cs="Arial"/>
          <w:b/>
          <w:color w:val="FF0000"/>
          <w:sz w:val="22"/>
          <w:szCs w:val="22"/>
        </w:rPr>
      </w:pPr>
      <w:r w:rsidRPr="00BA1B6F">
        <w:rPr>
          <w:rFonts w:ascii="Papyrus" w:hAnsi="Papyrus" w:cs="Tempus Sans ITC"/>
          <w:b/>
          <w:bCs/>
          <w:color w:val="FF0000"/>
          <w:sz w:val="22"/>
          <w:szCs w:val="22"/>
          <w:lang w:val="es-MX"/>
        </w:rPr>
        <w:t>S</w:t>
      </w:r>
      <w:r w:rsidR="00BA1B6F" w:rsidRPr="00BA1B6F">
        <w:rPr>
          <w:rFonts w:ascii="Papyrus" w:hAnsi="Papyrus" w:cs="Tempus Sans ITC"/>
          <w:b/>
          <w:bCs/>
          <w:color w:val="FF0000"/>
          <w:sz w:val="22"/>
          <w:szCs w:val="22"/>
          <w:lang w:val="es-MX"/>
        </w:rPr>
        <w:t>egunda lectura</w:t>
      </w:r>
    </w:p>
    <w:p w:rsidR="00D71292" w:rsidRDefault="00460516" w:rsidP="00E5613D">
      <w:pPr>
        <w:widowControl w:val="0"/>
        <w:autoSpaceDE w:val="0"/>
        <w:autoSpaceDN w:val="0"/>
        <w:adjustRightInd w:val="0"/>
        <w:spacing w:before="240"/>
        <w:jc w:val="both"/>
        <w:rPr>
          <w:rFonts w:ascii="Century Gothic" w:hAnsi="Century Gothic"/>
          <w:color w:val="FF0000"/>
          <w:sz w:val="20"/>
          <w:szCs w:val="20"/>
        </w:rPr>
      </w:pPr>
      <w:r w:rsidRPr="00BA1B6F">
        <w:rPr>
          <w:rFonts w:ascii="Century Gothic" w:hAnsi="Century Gothic"/>
          <w:b/>
          <w:bCs/>
        </w:rPr>
        <w:t>Lectura de la carta del apóstol san Pablo a los cristianos de Filipos</w:t>
      </w:r>
      <w:r w:rsidRPr="00BA1B6F">
        <w:rPr>
          <w:rFonts w:ascii="Century Gothic" w:hAnsi="Century Gothic"/>
        </w:rPr>
        <w:t xml:space="preserve">     </w:t>
      </w:r>
      <w:r w:rsidRPr="00BA1B6F">
        <w:rPr>
          <w:rFonts w:ascii="Century Gothic" w:hAnsi="Century Gothic"/>
          <w:color w:val="FF0000"/>
          <w:sz w:val="20"/>
          <w:szCs w:val="20"/>
        </w:rPr>
        <w:t>2, 6-11</w:t>
      </w:r>
    </w:p>
    <w:p w:rsidR="00BA1B6F" w:rsidRDefault="00460516" w:rsidP="00E5613D">
      <w:pPr>
        <w:widowControl w:val="0"/>
        <w:autoSpaceDE w:val="0"/>
        <w:autoSpaceDN w:val="0"/>
        <w:adjustRightInd w:val="0"/>
        <w:spacing w:before="240"/>
        <w:jc w:val="both"/>
        <w:rPr>
          <w:rFonts w:ascii="Century Gothic" w:hAnsi="Century Gothic" w:cs="Tahoma"/>
        </w:rPr>
      </w:pPr>
      <w:r w:rsidRPr="00BA1B6F">
        <w:rPr>
          <w:rFonts w:ascii="Century Gothic" w:hAnsi="Century Gothic" w:cs="Tahoma"/>
        </w:rPr>
        <w:t>Jesucristo, que era de condición divina, no consideró esta igualdad con Dios como algo que debía guardar celosamente: al contrario, se anonadó a sí mismo, tomando la condición de servidor y haciéndose semejante a los hombres. Y presentándose con aspecto humano, se humilló hasta aceptar por obediencia la muerte y muerte de cruz.</w:t>
      </w:r>
    </w:p>
    <w:p w:rsidR="002D1F29" w:rsidRDefault="00460516" w:rsidP="00E5613D">
      <w:pPr>
        <w:widowControl w:val="0"/>
        <w:autoSpaceDE w:val="0"/>
        <w:autoSpaceDN w:val="0"/>
        <w:adjustRightInd w:val="0"/>
        <w:spacing w:before="240"/>
        <w:jc w:val="both"/>
        <w:rPr>
          <w:rFonts w:ascii="Century Gothic" w:hAnsi="Century Gothic" w:cs="Tahoma"/>
        </w:rPr>
      </w:pPr>
      <w:r w:rsidRPr="00BA1B6F">
        <w:rPr>
          <w:rFonts w:ascii="Century Gothic" w:hAnsi="Century Gothic" w:cs="Tahoma"/>
        </w:rPr>
        <w:t>Por eso, Dios lo exaltó y le dio el Nombre que está sobre todo nombre, para que al nombre de Jesús, se doble toda rodilla en el cielo, en la tierra y en los abismos, y toda lengua proclame para gloria de Dios Padre: «Jesucristo es el Señor.»</w:t>
      </w:r>
    </w:p>
    <w:p w:rsidR="00460516" w:rsidRPr="00BA1B6F" w:rsidRDefault="00BA1B6F" w:rsidP="002D1F29">
      <w:pPr>
        <w:widowControl w:val="0"/>
        <w:autoSpaceDE w:val="0"/>
        <w:autoSpaceDN w:val="0"/>
        <w:adjustRightInd w:val="0"/>
        <w:spacing w:before="240"/>
        <w:jc w:val="right"/>
        <w:rPr>
          <w:rFonts w:ascii="Century Gothic" w:hAnsi="Century Gothic" w:cs="Tahoma"/>
        </w:rPr>
      </w:pPr>
      <w:r>
        <w:rPr>
          <w:rFonts w:ascii="Century Gothic" w:hAnsi="Century Gothic" w:cs="Tahoma"/>
          <w:b/>
          <w:bCs/>
        </w:rPr>
        <w:t>P</w:t>
      </w:r>
      <w:r w:rsidR="00460516" w:rsidRPr="00BA1B6F">
        <w:rPr>
          <w:rFonts w:ascii="Century Gothic" w:hAnsi="Century Gothic" w:cs="Tahoma"/>
          <w:b/>
          <w:bCs/>
        </w:rPr>
        <w:t>alabra de Dios</w:t>
      </w:r>
    </w:p>
    <w:p w:rsidR="00460516" w:rsidRPr="00BA1B6F" w:rsidRDefault="00DD5589" w:rsidP="00E5613D">
      <w:pPr>
        <w:widowControl w:val="0"/>
        <w:autoSpaceDE w:val="0"/>
        <w:autoSpaceDN w:val="0"/>
        <w:adjustRightInd w:val="0"/>
        <w:rPr>
          <w:rFonts w:ascii="Century Gothic" w:hAnsi="Century Gothic" w:cs="Tahoma"/>
          <w:color w:val="FF0000"/>
          <w:sz w:val="20"/>
          <w:szCs w:val="20"/>
        </w:rPr>
      </w:pPr>
      <w:r w:rsidRPr="00BA1B6F">
        <w:rPr>
          <w:rFonts w:ascii="Century Gothic" w:hAnsi="Century Gothic" w:cs="Tahoma"/>
          <w:color w:val="FF0000"/>
          <w:sz w:val="20"/>
          <w:szCs w:val="20"/>
        </w:rPr>
        <w:t>No se canta el Aleluya.</w:t>
      </w:r>
    </w:p>
    <w:p w:rsidR="00460516" w:rsidRPr="00BA1B6F" w:rsidRDefault="001D21C8" w:rsidP="00E5613D">
      <w:pPr>
        <w:widowControl w:val="0"/>
        <w:autoSpaceDE w:val="0"/>
        <w:autoSpaceDN w:val="0"/>
        <w:adjustRightInd w:val="0"/>
        <w:rPr>
          <w:rFonts w:ascii="Century Gothic" w:hAnsi="Century Gothic" w:cs="Tahoma"/>
          <w:color w:val="FF0000"/>
          <w:sz w:val="20"/>
          <w:szCs w:val="20"/>
        </w:rPr>
      </w:pPr>
      <w:r>
        <w:rPr>
          <w:rFonts w:ascii="Century Gothic" w:hAnsi="Century Gothic" w:cs="Tahoma"/>
          <w:color w:val="FF0000"/>
          <w:sz w:val="20"/>
          <w:szCs w:val="20"/>
        </w:rPr>
        <w:t>Se</w:t>
      </w:r>
      <w:r w:rsidR="00460516" w:rsidRPr="00BA1B6F">
        <w:rPr>
          <w:rFonts w:ascii="Century Gothic" w:hAnsi="Century Gothic" w:cs="Tahoma"/>
          <w:color w:val="FF0000"/>
          <w:sz w:val="20"/>
          <w:szCs w:val="20"/>
        </w:rPr>
        <w:t xml:space="preserve"> entona un canto apropiado para el Evangelio.</w:t>
      </w:r>
    </w:p>
    <w:p w:rsidR="00460516" w:rsidRPr="00BA1B6F" w:rsidRDefault="00460516" w:rsidP="00E5613D">
      <w:pPr>
        <w:widowControl w:val="0"/>
        <w:autoSpaceDE w:val="0"/>
        <w:autoSpaceDN w:val="0"/>
        <w:adjustRightInd w:val="0"/>
        <w:rPr>
          <w:rFonts w:ascii="Century Gothic" w:hAnsi="Century Gothic" w:cs="Tahoma"/>
          <w:color w:val="FF0000"/>
          <w:sz w:val="20"/>
          <w:szCs w:val="20"/>
        </w:rPr>
      </w:pPr>
      <w:r w:rsidRPr="00BA1B6F">
        <w:rPr>
          <w:rFonts w:ascii="Century Gothic" w:hAnsi="Century Gothic" w:cs="Tahoma"/>
          <w:color w:val="FF0000"/>
          <w:sz w:val="20"/>
          <w:szCs w:val="20"/>
        </w:rPr>
        <w:t>Para la lectura de la Pasión, no se llevan cirios ni se inciensa; se omite el saludo y la signación del libro.</w:t>
      </w:r>
    </w:p>
    <w:p w:rsidR="00862706" w:rsidRPr="00BA1B6F" w:rsidRDefault="00862706" w:rsidP="00BA1B6F">
      <w:pPr>
        <w:widowControl w:val="0"/>
        <w:autoSpaceDE w:val="0"/>
        <w:autoSpaceDN w:val="0"/>
        <w:adjustRightInd w:val="0"/>
        <w:rPr>
          <w:rFonts w:ascii="Bookman Old Style" w:hAnsi="Bookman Old Style" w:cs="Arial"/>
          <w:color w:val="FF0000"/>
        </w:rPr>
      </w:pPr>
    </w:p>
    <w:p w:rsidR="00460516" w:rsidRPr="00BA1B6F" w:rsidRDefault="00460516" w:rsidP="00E5613D">
      <w:pPr>
        <w:widowControl w:val="0"/>
        <w:autoSpaceDE w:val="0"/>
        <w:autoSpaceDN w:val="0"/>
        <w:adjustRightInd w:val="0"/>
        <w:rPr>
          <w:rFonts w:ascii="Papyrus" w:hAnsi="Papyrus" w:cs="Arial"/>
          <w:color w:val="FF0000"/>
        </w:rPr>
      </w:pPr>
      <w:r w:rsidRPr="00BA1B6F">
        <w:rPr>
          <w:rFonts w:ascii="Papyrus" w:hAnsi="Papyrus" w:cs="Tempus Sans ITC"/>
          <w:b/>
          <w:bCs/>
          <w:color w:val="FF0000"/>
          <w:sz w:val="36"/>
          <w:szCs w:val="36"/>
          <w:lang w:val="es-MX"/>
        </w:rPr>
        <w:t>E</w:t>
      </w:r>
      <w:r w:rsidR="00BA1B6F" w:rsidRPr="00BA1B6F">
        <w:rPr>
          <w:rFonts w:ascii="Papyrus" w:hAnsi="Papyrus" w:cs="Tempus Sans ITC"/>
          <w:b/>
          <w:bCs/>
          <w:color w:val="FF0000"/>
          <w:sz w:val="36"/>
          <w:szCs w:val="36"/>
          <w:lang w:val="es-MX"/>
        </w:rPr>
        <w:t>vangelio</w:t>
      </w:r>
    </w:p>
    <w:p w:rsidR="009A721A" w:rsidRPr="00D314D3" w:rsidRDefault="009A721A" w:rsidP="009A721A">
      <w:pPr>
        <w:spacing w:before="100" w:beforeAutospacing="1" w:after="100" w:afterAutospacing="1"/>
        <w:rPr>
          <w:rFonts w:ascii="Century Gothic" w:hAnsi="Century Gothic"/>
          <w:b/>
          <w:bCs/>
          <w:color w:val="FF0000"/>
          <w:sz w:val="22"/>
          <w:szCs w:val="22"/>
          <w:lang w:val="es-PY" w:eastAsia="es-PY"/>
        </w:rPr>
      </w:pPr>
      <w:r w:rsidRPr="00D314D3">
        <w:rPr>
          <w:rFonts w:ascii="Century Gothic" w:hAnsi="Century Gothic"/>
          <w:b/>
          <w:bCs/>
          <w:color w:val="FF0000"/>
          <w:sz w:val="22"/>
          <w:szCs w:val="22"/>
          <w:lang w:val="es-PY" w:eastAsia="es-PY"/>
        </w:rPr>
        <w:t>Pasión de nuestro Señor Jesucristo según san Mateo     26, 3-5. 14-27, 66</w:t>
      </w:r>
    </w:p>
    <w:p w:rsidR="009A721A" w:rsidRDefault="009A721A" w:rsidP="009A721A">
      <w:pPr>
        <w:spacing w:before="100" w:beforeAutospacing="1" w:after="100" w:afterAutospacing="1"/>
        <w:rPr>
          <w:rFonts w:ascii="Century Gothic" w:hAnsi="Century Gothic"/>
          <w:sz w:val="22"/>
          <w:szCs w:val="22"/>
          <w:lang w:val="es-PY" w:eastAsia="es-PY"/>
        </w:rPr>
      </w:pPr>
      <w:r w:rsidRPr="00D314D3">
        <w:rPr>
          <w:rFonts w:ascii="Century Gothic" w:hAnsi="Century Gothic"/>
          <w:color w:val="FF0000"/>
          <w:sz w:val="22"/>
          <w:szCs w:val="22"/>
          <w:lang w:val="es-PY" w:eastAsia="es-PY"/>
        </w:rPr>
        <w:t>C. </w:t>
      </w:r>
      <w:r w:rsidRPr="00D314D3">
        <w:rPr>
          <w:rFonts w:ascii="Century Gothic" w:hAnsi="Century Gothic"/>
          <w:sz w:val="22"/>
          <w:szCs w:val="22"/>
          <w:lang w:val="es-PY" w:eastAsia="es-PY"/>
        </w:rPr>
        <w:t>Unos días antes de la fiesta de Pascua, los Sumos Sacerdotes y los ancianos del pueblo se reunieron en el palacio del Sumo Sacerdote, llamado Caifás, y se pusieron de acuerdo para detener a Jesús con astucia y darle muerte. Pero decían:</w:t>
      </w:r>
    </w:p>
    <w:p w:rsidR="009A721A" w:rsidRDefault="009A721A" w:rsidP="009A721A">
      <w:pPr>
        <w:spacing w:before="100" w:beforeAutospacing="1" w:after="100" w:afterAutospacing="1"/>
        <w:rPr>
          <w:rFonts w:ascii="Century Gothic" w:hAnsi="Century Gothic"/>
          <w:sz w:val="22"/>
          <w:szCs w:val="22"/>
          <w:lang w:val="es-PY" w:eastAsia="es-PY"/>
        </w:rPr>
      </w:pPr>
      <w:r w:rsidRPr="00D314D3">
        <w:rPr>
          <w:rFonts w:ascii="Century Gothic" w:hAnsi="Century Gothic"/>
          <w:color w:val="FF0000"/>
          <w:sz w:val="22"/>
          <w:szCs w:val="22"/>
          <w:lang w:val="es-PY" w:eastAsia="es-PY"/>
        </w:rPr>
        <w:t>S.</w:t>
      </w:r>
      <w:r w:rsidRPr="00D314D3">
        <w:rPr>
          <w:rFonts w:ascii="Century Gothic" w:hAnsi="Century Gothic"/>
          <w:sz w:val="22"/>
          <w:szCs w:val="22"/>
          <w:lang w:val="es-PY" w:eastAsia="es-PY"/>
        </w:rPr>
        <w:t> «No lo hagamos durante la fiesta, para que no se produzca un tumulto en el pueblo».</w:t>
      </w:r>
    </w:p>
    <w:p w:rsidR="009A721A" w:rsidRDefault="009A721A" w:rsidP="009A721A">
      <w:pPr>
        <w:spacing w:before="100" w:beforeAutospacing="1" w:after="100" w:afterAutospacing="1"/>
        <w:rPr>
          <w:rFonts w:ascii="Century Gothic" w:hAnsi="Century Gothic"/>
          <w:sz w:val="22"/>
          <w:szCs w:val="22"/>
          <w:lang w:val="es-PY" w:eastAsia="es-PY"/>
        </w:rPr>
      </w:pPr>
      <w:r w:rsidRPr="00D314D3">
        <w:rPr>
          <w:rFonts w:ascii="Century Gothic" w:hAnsi="Century Gothic"/>
          <w:color w:val="FF0000"/>
          <w:sz w:val="22"/>
          <w:szCs w:val="22"/>
          <w:lang w:val="es-PY" w:eastAsia="es-PY"/>
        </w:rPr>
        <w:t>C.</w:t>
      </w:r>
      <w:r w:rsidRPr="00D314D3">
        <w:rPr>
          <w:rFonts w:ascii="Century Gothic" w:hAnsi="Century Gothic"/>
          <w:sz w:val="22"/>
          <w:szCs w:val="22"/>
          <w:lang w:val="es-PY" w:eastAsia="es-PY"/>
        </w:rPr>
        <w:t> Entonces, uno de los Doce, llamado Judas Iscariote, fue a ver a los sumos sacerdotes y les dijo:</w:t>
      </w:r>
    </w:p>
    <w:p w:rsidR="009A721A" w:rsidRDefault="009A721A" w:rsidP="009A721A">
      <w:pPr>
        <w:spacing w:before="100" w:beforeAutospacing="1" w:after="100" w:afterAutospacing="1"/>
        <w:rPr>
          <w:rFonts w:ascii="Century Gothic" w:hAnsi="Century Gothic"/>
          <w:sz w:val="22"/>
          <w:szCs w:val="22"/>
          <w:lang w:val="es-PY" w:eastAsia="es-PY"/>
        </w:rPr>
      </w:pPr>
      <w:r w:rsidRPr="00D314D3">
        <w:rPr>
          <w:rFonts w:ascii="Century Gothic" w:hAnsi="Century Gothic"/>
          <w:color w:val="FF0000"/>
          <w:sz w:val="22"/>
          <w:szCs w:val="22"/>
          <w:lang w:val="es-PY" w:eastAsia="es-PY"/>
        </w:rPr>
        <w:t>S.</w:t>
      </w:r>
      <w:r w:rsidRPr="00D314D3">
        <w:rPr>
          <w:rFonts w:ascii="Century Gothic" w:hAnsi="Century Gothic"/>
          <w:sz w:val="22"/>
          <w:szCs w:val="22"/>
          <w:lang w:val="es-PY" w:eastAsia="es-PY"/>
        </w:rPr>
        <w:t> «¿Cuánto me darán si se lo entrego?»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314D3">
        <w:rPr>
          <w:rFonts w:ascii="Century Gothic" w:hAnsi="Century Gothic"/>
          <w:color w:val="FF0000"/>
          <w:sz w:val="22"/>
          <w:szCs w:val="22"/>
          <w:lang w:val="es-PY" w:eastAsia="es-PY"/>
        </w:rPr>
        <w:t>C.</w:t>
      </w:r>
      <w:r w:rsidRPr="00D314D3">
        <w:rPr>
          <w:rFonts w:ascii="Century Gothic" w:hAnsi="Century Gothic"/>
          <w:sz w:val="22"/>
          <w:szCs w:val="22"/>
          <w:lang w:val="es-PY" w:eastAsia="es-PY"/>
        </w:rPr>
        <w:t> Y resolvieron darle treinta monedas de plata. Desde ese momento, Judas buscaba una ocasión favorable para entregarlo.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El primer día de los Ácimos, los discípulos fueron a preguntar a Jesús:</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S. </w:t>
      </w:r>
      <w:r w:rsidRPr="0004078F">
        <w:rPr>
          <w:rFonts w:ascii="Century Gothic" w:hAnsi="Century Gothic"/>
          <w:sz w:val="22"/>
          <w:szCs w:val="22"/>
          <w:lang w:val="es-PY" w:eastAsia="es-PY"/>
        </w:rPr>
        <w:t>«¿Dónde quieres que te preparemos la comida pascual?»</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Pr>
          <w:rFonts w:ascii="Century Gothic" w:hAnsi="Century Gothic"/>
          <w:sz w:val="22"/>
          <w:szCs w:val="22"/>
          <w:lang w:val="es-PY" w:eastAsia="es-PY"/>
        </w:rPr>
        <w:t> É</w:t>
      </w:r>
      <w:r w:rsidRPr="0004078F">
        <w:rPr>
          <w:rFonts w:ascii="Century Gothic" w:hAnsi="Century Gothic"/>
          <w:sz w:val="22"/>
          <w:szCs w:val="22"/>
          <w:lang w:val="es-PY" w:eastAsia="es-PY"/>
        </w:rPr>
        <w:t>l respondió:</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 </w:t>
      </w:r>
      <w:r w:rsidRPr="0004078F">
        <w:rPr>
          <w:rFonts w:ascii="Century Gothic" w:hAnsi="Century Gothic"/>
          <w:sz w:val="22"/>
          <w:szCs w:val="22"/>
          <w:lang w:val="es-PY" w:eastAsia="es-PY"/>
        </w:rPr>
        <w:t>«</w:t>
      </w:r>
      <w:r w:rsidRPr="001D21C8">
        <w:rPr>
          <w:rFonts w:ascii="Century Gothic" w:hAnsi="Century Gothic"/>
          <w:i/>
          <w:sz w:val="22"/>
          <w:szCs w:val="22"/>
          <w:lang w:val="es-PY" w:eastAsia="es-PY"/>
        </w:rPr>
        <w:t>Vayan a la ciudad, a la casa de tal persona, y díganle: "El Maestro dice: Se acerca mi hora, voy a celebrar la Pascua en tu casa con mis discípulos</w:t>
      </w:r>
      <w:r>
        <w:rPr>
          <w:rFonts w:ascii="Century Gothic" w:hAnsi="Century Gothic"/>
          <w:sz w:val="22"/>
          <w:szCs w:val="22"/>
          <w:lang w:val="es-PY" w:eastAsia="es-PY"/>
        </w:rPr>
        <w:t>"</w:t>
      </w:r>
      <w:r w:rsidRPr="0004078F">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Ellos hicieron como Jesús les había ordenado y prepararon la Pascua.</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Al atardecer, estaba a la mesa con los Doce y, mientras comían, Jesús les dijo:</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 </w:t>
      </w:r>
      <w:r w:rsidRPr="0004078F">
        <w:rPr>
          <w:rFonts w:ascii="Century Gothic" w:hAnsi="Century Gothic"/>
          <w:sz w:val="22"/>
          <w:szCs w:val="22"/>
          <w:lang w:val="es-PY" w:eastAsia="es-PY"/>
        </w:rPr>
        <w:t>«</w:t>
      </w:r>
      <w:r w:rsidRPr="001D21C8">
        <w:rPr>
          <w:rFonts w:ascii="Century Gothic" w:hAnsi="Century Gothic"/>
          <w:i/>
          <w:sz w:val="22"/>
          <w:szCs w:val="22"/>
          <w:lang w:val="es-PY" w:eastAsia="es-PY"/>
        </w:rPr>
        <w:t>Les aseguro que uno de ustedes me entregará</w:t>
      </w:r>
      <w:r w:rsidRPr="0004078F">
        <w:rPr>
          <w:rFonts w:ascii="Century Gothic" w:hAnsi="Century Gothic"/>
          <w:sz w:val="22"/>
          <w:szCs w:val="22"/>
          <w:lang w:val="es-PY" w:eastAsia="es-PY"/>
        </w:rPr>
        <w:t>»</w:t>
      </w:r>
      <w:r>
        <w:rPr>
          <w:rFonts w:ascii="Century Gothic" w:hAnsi="Century Gothic"/>
          <w:sz w:val="22"/>
          <w:szCs w:val="22"/>
          <w:lang w:val="es-PY" w:eastAsia="es-PY"/>
        </w:rPr>
        <w:t>.</w:t>
      </w:r>
      <w:r w:rsidRPr="0004078F">
        <w:rPr>
          <w:rFonts w:ascii="Century Gothic" w:hAnsi="Century Gothic"/>
          <w:sz w:val="22"/>
          <w:szCs w:val="22"/>
          <w:lang w:val="es-PY" w:eastAsia="es-PY"/>
        </w:rPr>
        <w:t> </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Profundamente apenados, ellos empezaron a preguntarle uno por uno:</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S.</w:t>
      </w:r>
      <w:r w:rsidRPr="0004078F">
        <w:rPr>
          <w:rFonts w:ascii="Century Gothic" w:hAnsi="Century Gothic"/>
          <w:sz w:val="22"/>
          <w:szCs w:val="22"/>
          <w:lang w:val="es-PY" w:eastAsia="es-PY"/>
        </w:rPr>
        <w:t> «¿Seré yo, Señor?»</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Pr>
          <w:rFonts w:ascii="Century Gothic" w:hAnsi="Century Gothic"/>
          <w:sz w:val="22"/>
          <w:szCs w:val="22"/>
          <w:lang w:val="es-PY" w:eastAsia="es-PY"/>
        </w:rPr>
        <w:t> É</w:t>
      </w:r>
      <w:r w:rsidRPr="0004078F">
        <w:rPr>
          <w:rFonts w:ascii="Century Gothic" w:hAnsi="Century Gothic"/>
          <w:sz w:val="22"/>
          <w:szCs w:val="22"/>
          <w:lang w:val="es-PY" w:eastAsia="es-PY"/>
        </w:rPr>
        <w:t>l respondió:</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w:t>
      </w:r>
      <w:r w:rsidRPr="0004078F">
        <w:rPr>
          <w:rFonts w:ascii="Century Gothic" w:hAnsi="Century Gothic"/>
          <w:sz w:val="22"/>
          <w:szCs w:val="22"/>
          <w:lang w:val="es-PY" w:eastAsia="es-PY"/>
        </w:rPr>
        <w:t> «</w:t>
      </w:r>
      <w:r w:rsidRPr="001D21C8">
        <w:rPr>
          <w:rFonts w:ascii="Century Gothic" w:hAnsi="Century Gothic"/>
          <w:i/>
          <w:sz w:val="22"/>
          <w:szCs w:val="22"/>
          <w:lang w:val="es-PY" w:eastAsia="es-PY"/>
        </w:rPr>
        <w:t>El que acaba de servirse de la misma fuente que yo, ese me va a entregar. El Hijo del hombre se va, como está escrito de él, pero ¡ay de aquel por quien el Hijo del hombre será entregado: más le valdría no haber nacido</w:t>
      </w:r>
      <w:r w:rsidRPr="0004078F">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Judas, el que lo iba a entregar, le preguntó: </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S.</w:t>
      </w:r>
      <w:r w:rsidRPr="0004078F">
        <w:rPr>
          <w:rFonts w:ascii="Century Gothic" w:hAnsi="Century Gothic"/>
          <w:sz w:val="22"/>
          <w:szCs w:val="22"/>
          <w:lang w:val="es-PY" w:eastAsia="es-PY"/>
        </w:rPr>
        <w:t> </w:t>
      </w:r>
      <w:r w:rsidRPr="001D21C8">
        <w:rPr>
          <w:rFonts w:ascii="Century Gothic" w:hAnsi="Century Gothic"/>
          <w:sz w:val="22"/>
          <w:szCs w:val="22"/>
          <w:lang w:val="es-PY" w:eastAsia="es-PY"/>
        </w:rPr>
        <w:t>«¿Seré yo, Maestro?»</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w:t>
      </w:r>
      <w:r>
        <w:rPr>
          <w:rFonts w:ascii="Century Gothic" w:hAnsi="Century Gothic"/>
          <w:sz w:val="22"/>
          <w:szCs w:val="22"/>
          <w:lang w:val="es-PY" w:eastAsia="es-PY"/>
        </w:rPr>
        <w:t> «</w:t>
      </w:r>
      <w:r w:rsidRPr="001D21C8">
        <w:rPr>
          <w:rFonts w:ascii="Century Gothic" w:hAnsi="Century Gothic"/>
          <w:i/>
          <w:sz w:val="22"/>
          <w:szCs w:val="22"/>
          <w:lang w:val="es-PY" w:eastAsia="es-PY"/>
        </w:rPr>
        <w:t>Tú lo has dicho</w:t>
      </w:r>
      <w:r w:rsidRPr="0004078F">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Le respondió Jesús.</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C. </w:t>
      </w:r>
      <w:r w:rsidRPr="0004078F">
        <w:rPr>
          <w:rFonts w:ascii="Century Gothic" w:hAnsi="Century Gothic"/>
          <w:sz w:val="22"/>
          <w:szCs w:val="22"/>
          <w:lang w:val="es-PY" w:eastAsia="es-PY"/>
        </w:rPr>
        <w:t>Mientras comían, Jesús tomó el pan, pronunció la bendición, lo partió y lo dio a sus discípulos, diciendo:</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 </w:t>
      </w:r>
      <w:r w:rsidRPr="001D21C8">
        <w:rPr>
          <w:rFonts w:ascii="Century Gothic" w:hAnsi="Century Gothic"/>
          <w:i/>
          <w:sz w:val="22"/>
          <w:szCs w:val="22"/>
          <w:lang w:val="es-PY" w:eastAsia="es-PY"/>
        </w:rPr>
        <w:t>«Tomen y coman, esto es mi Cuerpo</w:t>
      </w:r>
      <w:r w:rsidRPr="0004078F">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Después tomó una copa, dio gracias y se la entregó, diciendo: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w:t>
      </w:r>
      <w:r w:rsidRPr="0004078F">
        <w:rPr>
          <w:rFonts w:ascii="Century Gothic" w:hAnsi="Century Gothic"/>
          <w:sz w:val="22"/>
          <w:szCs w:val="22"/>
          <w:lang w:val="es-PY" w:eastAsia="es-PY"/>
        </w:rPr>
        <w:t> </w:t>
      </w:r>
      <w:r w:rsidRPr="001D21C8">
        <w:rPr>
          <w:rFonts w:ascii="Century Gothic" w:hAnsi="Century Gothic"/>
          <w:i/>
          <w:sz w:val="22"/>
          <w:szCs w:val="22"/>
          <w:lang w:val="es-PY" w:eastAsia="es-PY"/>
        </w:rPr>
        <w:t>«Beban todos de ella, porque esta es mi Sangre, la Sangre de la Alianza, que se derrama por muchos para la remisión de los pecados. Les aseguro que desde ahora no beberé más de este fruto de la vid, hasta el día en que beba con ustedes el vino nuevo en el Reino de mi Padre</w:t>
      </w:r>
      <w:r w:rsidRPr="0004078F">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Después del canto de los Salmos, salieron hacia el monte de los Olivos.</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Entonces Jesús les dijo: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w:t>
      </w:r>
      <w:r w:rsidRPr="0004078F">
        <w:rPr>
          <w:rFonts w:ascii="Century Gothic" w:hAnsi="Century Gothic"/>
          <w:sz w:val="22"/>
          <w:szCs w:val="22"/>
          <w:lang w:val="es-PY" w:eastAsia="es-PY"/>
        </w:rPr>
        <w:t> </w:t>
      </w:r>
      <w:r w:rsidRPr="001D21C8">
        <w:rPr>
          <w:rFonts w:ascii="Century Gothic" w:hAnsi="Century Gothic"/>
          <w:i/>
          <w:sz w:val="22"/>
          <w:szCs w:val="22"/>
          <w:lang w:val="es-PY" w:eastAsia="es-PY"/>
        </w:rPr>
        <w:t>«Esta misma noche, ustedes se van a escandalizar a causa de mí. Porque dice la Escritura: Heriré al pastor, y se dispersarán las ovejas del rebaño. Pero después que yo resucite, iré antes que ustedes a Galilea».</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Pedro, tomando la palabra, le dijo:</w:t>
      </w:r>
    </w:p>
    <w:p w:rsidR="009A721A" w:rsidRPr="001D21C8"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S.</w:t>
      </w:r>
      <w:r w:rsidRPr="0004078F">
        <w:rPr>
          <w:rFonts w:ascii="Century Gothic" w:hAnsi="Century Gothic"/>
          <w:sz w:val="22"/>
          <w:szCs w:val="22"/>
          <w:lang w:val="es-PY" w:eastAsia="es-PY"/>
        </w:rPr>
        <w:t> </w:t>
      </w:r>
      <w:r w:rsidRPr="001D21C8">
        <w:rPr>
          <w:rFonts w:ascii="Century Gothic" w:hAnsi="Century Gothic"/>
          <w:sz w:val="22"/>
          <w:szCs w:val="22"/>
          <w:lang w:val="es-PY" w:eastAsia="es-PY"/>
        </w:rPr>
        <w:t>«Aunque todos se escandalicen por tu causa, yo no me escandalizaré jamás».</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Jesús le respondió:</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 </w:t>
      </w:r>
      <w:r w:rsidRPr="001D21C8">
        <w:rPr>
          <w:rFonts w:ascii="Century Gothic" w:hAnsi="Century Gothic"/>
          <w:i/>
          <w:sz w:val="22"/>
          <w:szCs w:val="22"/>
          <w:lang w:val="es-PY" w:eastAsia="es-PY"/>
        </w:rPr>
        <w:t>«Te aseguro que esta misma noche, antes que cante el gallo, me habrás negado tres veces».</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Pedro le dijo:</w:t>
      </w:r>
    </w:p>
    <w:p w:rsidR="009A721A" w:rsidRPr="001D21C8" w:rsidRDefault="009A721A" w:rsidP="009A721A">
      <w:pPr>
        <w:spacing w:before="100" w:beforeAutospacing="1" w:after="100" w:afterAutospacing="1"/>
        <w:rPr>
          <w:rFonts w:ascii="Century Gothic" w:hAnsi="Century Gothic"/>
          <w:sz w:val="22"/>
          <w:szCs w:val="22"/>
          <w:lang w:val="es-PY" w:eastAsia="es-PY"/>
        </w:rPr>
      </w:pPr>
      <w:r>
        <w:rPr>
          <w:rFonts w:ascii="Century Gothic" w:hAnsi="Century Gothic"/>
          <w:color w:val="FF0000"/>
          <w:sz w:val="22"/>
          <w:szCs w:val="22"/>
          <w:lang w:val="es-PY" w:eastAsia="es-PY"/>
        </w:rPr>
        <w:t>S.</w:t>
      </w:r>
      <w:r w:rsidRPr="0004078F">
        <w:rPr>
          <w:rFonts w:ascii="Century Gothic" w:hAnsi="Century Gothic"/>
          <w:sz w:val="22"/>
          <w:szCs w:val="22"/>
          <w:lang w:val="es-PY" w:eastAsia="es-PY"/>
        </w:rPr>
        <w:t> </w:t>
      </w:r>
      <w:r w:rsidRPr="001D21C8">
        <w:rPr>
          <w:rFonts w:ascii="Century Gothic" w:hAnsi="Century Gothic"/>
          <w:sz w:val="22"/>
          <w:szCs w:val="22"/>
          <w:lang w:val="es-PY" w:eastAsia="es-PY"/>
        </w:rPr>
        <w:t>«Aunque tenga que morir contigo, jamás te negaré».</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Y todos los discípulos dijeron lo mismo.</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Cuando Jesús llegó con sus discípulos a una propiedad llamada Getsemaní, les dijo:</w:t>
      </w:r>
    </w:p>
    <w:p w:rsidR="009A721A" w:rsidRPr="001D21C8" w:rsidRDefault="009A721A" w:rsidP="009A721A">
      <w:pPr>
        <w:spacing w:before="100" w:beforeAutospacing="1" w:after="100" w:afterAutospacing="1"/>
        <w:rPr>
          <w:rFonts w:ascii="Century Gothic" w:hAnsi="Century Gothic"/>
          <w:i/>
          <w:sz w:val="22"/>
          <w:szCs w:val="22"/>
          <w:lang w:val="es-PY" w:eastAsia="es-PY"/>
        </w:rPr>
      </w:pPr>
      <w:r w:rsidRPr="0004078F">
        <w:rPr>
          <w:rFonts w:ascii="Century Gothic" w:hAnsi="Century Gothic"/>
          <w:color w:val="FF0000"/>
          <w:sz w:val="22"/>
          <w:szCs w:val="22"/>
          <w:lang w:val="es-PY" w:eastAsia="es-PY"/>
        </w:rPr>
        <w:t>+ </w:t>
      </w:r>
      <w:r w:rsidRPr="001D21C8">
        <w:rPr>
          <w:rFonts w:ascii="Century Gothic" w:hAnsi="Century Gothic"/>
          <w:i/>
          <w:sz w:val="22"/>
          <w:szCs w:val="22"/>
          <w:lang w:val="es-PY" w:eastAsia="es-PY"/>
        </w:rPr>
        <w:t>«Quédense aquí, mientras yo voy allí a orar».</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Y llevando con él a Pedro y a los dos hijos de Zebedeo, comenzó a entristecerse y a angustiarse. Entonces les dijo:</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 </w:t>
      </w:r>
      <w:r w:rsidRPr="001D21C8">
        <w:rPr>
          <w:rFonts w:ascii="Century Gothic" w:hAnsi="Century Gothic"/>
          <w:i/>
          <w:sz w:val="22"/>
          <w:szCs w:val="22"/>
          <w:lang w:val="es-PY" w:eastAsia="es-PY"/>
        </w:rPr>
        <w:t>«Mi alma siente una tristeza de muerte. Quédense aquí, velando conmigo</w:t>
      </w:r>
      <w:r w:rsidRPr="0004078F">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Y adelantándose un poco, cayó con el rostro en tierra, orando así:</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w:t>
      </w:r>
      <w:r w:rsidRPr="0004078F">
        <w:rPr>
          <w:rFonts w:ascii="Century Gothic" w:hAnsi="Century Gothic"/>
          <w:sz w:val="22"/>
          <w:szCs w:val="22"/>
          <w:lang w:val="es-PY" w:eastAsia="es-PY"/>
        </w:rPr>
        <w:t> </w:t>
      </w:r>
      <w:r w:rsidRPr="001D21C8">
        <w:rPr>
          <w:rFonts w:ascii="Century Gothic" w:hAnsi="Century Gothic"/>
          <w:i/>
          <w:sz w:val="22"/>
          <w:szCs w:val="22"/>
          <w:lang w:val="es-PY" w:eastAsia="es-PY"/>
        </w:rPr>
        <w:t>«Padre mío, si es posible, que pase lejos de mí este cáliz, pero no se haga mi voluntad, sino la tuya».</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Después volvió junto a sus discípulos y los encontró durmiendo. Jesús dijo a Pedro: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 </w:t>
      </w:r>
      <w:r w:rsidRPr="001D21C8">
        <w:rPr>
          <w:rFonts w:ascii="Century Gothic" w:hAnsi="Century Gothic"/>
          <w:i/>
          <w:sz w:val="22"/>
          <w:szCs w:val="22"/>
          <w:lang w:val="es-PY" w:eastAsia="es-PY"/>
        </w:rPr>
        <w:t>«¿Es posible que no hayan podido quedarse despiertos conmigo, ni siquiera una hora? Estén prevenidos y oren para no caer en la tentación, porque el espíritu está dispuesto, pero la carne es débil».</w:t>
      </w:r>
    </w:p>
    <w:p w:rsidR="009A721A" w:rsidRDefault="009A721A" w:rsidP="009A721A">
      <w:pPr>
        <w:spacing w:before="100" w:beforeAutospacing="1" w:after="100" w:afterAutospacing="1"/>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Se alejó por segunda vez y suplicó:</w:t>
      </w:r>
    </w:p>
    <w:p w:rsidR="009A721A" w:rsidRPr="001D21C8" w:rsidRDefault="009A721A" w:rsidP="009A721A">
      <w:pPr>
        <w:spacing w:before="100" w:beforeAutospacing="1" w:after="100" w:afterAutospacing="1"/>
        <w:rPr>
          <w:rFonts w:ascii="Century Gothic" w:hAnsi="Century Gothic"/>
          <w:i/>
          <w:sz w:val="22"/>
          <w:szCs w:val="22"/>
          <w:lang w:val="es-PY" w:eastAsia="es-PY"/>
        </w:rPr>
      </w:pPr>
      <w:r w:rsidRPr="0004078F">
        <w:rPr>
          <w:rFonts w:ascii="Century Gothic" w:hAnsi="Century Gothic"/>
          <w:color w:val="FF0000"/>
          <w:sz w:val="22"/>
          <w:szCs w:val="22"/>
          <w:lang w:val="es-PY" w:eastAsia="es-PY"/>
        </w:rPr>
        <w:t>+ </w:t>
      </w:r>
      <w:r w:rsidRPr="001D21C8">
        <w:rPr>
          <w:rFonts w:ascii="Century Gothic" w:hAnsi="Century Gothic"/>
          <w:i/>
          <w:sz w:val="22"/>
          <w:szCs w:val="22"/>
          <w:lang w:val="es-PY" w:eastAsia="es-PY"/>
        </w:rPr>
        <w:t>«Padre mío, si no puede pasar este cáliz sin que yo lo beba, que se haga tu voluntad».</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C.</w:t>
      </w:r>
      <w:r w:rsidRPr="0004078F">
        <w:rPr>
          <w:rFonts w:ascii="Century Gothic" w:hAnsi="Century Gothic"/>
          <w:sz w:val="22"/>
          <w:szCs w:val="22"/>
          <w:lang w:val="es-PY" w:eastAsia="es-PY"/>
        </w:rPr>
        <w:t> Al regresar los encontró otra vez durmiendo, porque sus ojos se cerraban de sueño. Nuevamente se alejó de ellos y oró por tercera vez, repitiendo las mismas palabras. Luego volvió junto a sus discípulos y les dijo: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04078F">
        <w:rPr>
          <w:rFonts w:ascii="Century Gothic" w:hAnsi="Century Gothic"/>
          <w:color w:val="FF0000"/>
          <w:sz w:val="22"/>
          <w:szCs w:val="22"/>
          <w:lang w:val="es-PY" w:eastAsia="es-PY"/>
        </w:rPr>
        <w:t>+ </w:t>
      </w:r>
      <w:r w:rsidRPr="001D21C8">
        <w:rPr>
          <w:rFonts w:ascii="Century Gothic" w:hAnsi="Century Gothic"/>
          <w:i/>
          <w:sz w:val="22"/>
          <w:szCs w:val="22"/>
          <w:lang w:val="es-PY" w:eastAsia="es-PY"/>
        </w:rPr>
        <w:t>«Ahora pueden dormir y descansar: ha llegado la hora en que el Hijo del hombre va a ser entregado en manos de los pecadores. ¡Levántense! ¡Vamos! Ya se acerca el que me va a entregar».</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Jesús estaba hablando todavía, cuando llegó Judas, uno de los Doce, acompañado de una multitud con espadas y palos, enviada por los sumos sacerdotes y los ancianos del pueblo. El traidor les había dado esta señal:</w:t>
      </w:r>
    </w:p>
    <w:p w:rsidR="009A721A" w:rsidRDefault="009A721A" w:rsidP="009A721A">
      <w:pPr>
        <w:spacing w:before="100" w:beforeAutospacing="1" w:after="100" w:afterAutospacing="1"/>
        <w:rPr>
          <w:rFonts w:ascii="Century Gothic" w:hAnsi="Century Gothic"/>
          <w:sz w:val="22"/>
          <w:szCs w:val="22"/>
          <w:lang w:val="es-PY" w:eastAsia="es-PY"/>
        </w:rPr>
      </w:pPr>
      <w:r w:rsidRPr="008E5822">
        <w:rPr>
          <w:rFonts w:ascii="Century Gothic" w:hAnsi="Century Gothic"/>
          <w:color w:val="FF0000"/>
          <w:sz w:val="22"/>
          <w:szCs w:val="22"/>
          <w:lang w:val="es-PY" w:eastAsia="es-PY"/>
        </w:rPr>
        <w:t>S.</w:t>
      </w:r>
      <w:r w:rsidRPr="008E5822">
        <w:rPr>
          <w:rFonts w:ascii="Century Gothic" w:hAnsi="Century Gothic"/>
          <w:sz w:val="22"/>
          <w:szCs w:val="22"/>
          <w:lang w:val="es-PY" w:eastAsia="es-PY"/>
        </w:rPr>
        <w:t> </w:t>
      </w:r>
      <w:r w:rsidRPr="001D21C8">
        <w:rPr>
          <w:rFonts w:ascii="Century Gothic" w:hAnsi="Century Gothic"/>
          <w:sz w:val="22"/>
          <w:szCs w:val="22"/>
          <w:lang w:val="es-PY" w:eastAsia="es-PY"/>
        </w:rPr>
        <w:t>«Es aquel a quien voy a besar. Deténganlo».</w:t>
      </w:r>
    </w:p>
    <w:p w:rsidR="009A721A" w:rsidRDefault="009A721A" w:rsidP="009A721A">
      <w:pPr>
        <w:spacing w:before="100" w:beforeAutospacing="1" w:after="100" w:afterAutospacing="1"/>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Inmediatamente se acercó a Jesús, diciéndole: </w:t>
      </w:r>
    </w:p>
    <w:p w:rsidR="009A721A" w:rsidRDefault="009A721A" w:rsidP="009A721A">
      <w:pPr>
        <w:spacing w:before="100" w:beforeAutospacing="1" w:after="100" w:afterAutospacing="1"/>
        <w:rPr>
          <w:rFonts w:ascii="Century Gothic" w:hAnsi="Century Gothic"/>
          <w:sz w:val="22"/>
          <w:szCs w:val="22"/>
          <w:lang w:val="es-PY" w:eastAsia="es-PY"/>
        </w:rPr>
      </w:pPr>
      <w:r w:rsidRPr="008E5822">
        <w:rPr>
          <w:rFonts w:ascii="Century Gothic" w:hAnsi="Century Gothic"/>
          <w:color w:val="FF0000"/>
          <w:sz w:val="22"/>
          <w:szCs w:val="22"/>
          <w:lang w:val="es-PY" w:eastAsia="es-PY"/>
        </w:rPr>
        <w:t>S.</w:t>
      </w:r>
      <w:r>
        <w:rPr>
          <w:rFonts w:ascii="Century Gothic" w:hAnsi="Century Gothic"/>
          <w:sz w:val="22"/>
          <w:szCs w:val="22"/>
          <w:lang w:val="es-PY" w:eastAsia="es-PY"/>
        </w:rPr>
        <w:t> </w:t>
      </w:r>
      <w:r w:rsidRPr="001D21C8">
        <w:rPr>
          <w:rFonts w:ascii="Century Gothic" w:hAnsi="Century Gothic"/>
          <w:sz w:val="22"/>
          <w:szCs w:val="22"/>
          <w:lang w:val="es-PY" w:eastAsia="es-PY"/>
        </w:rPr>
        <w:t>«Salud, Maestro».</w:t>
      </w:r>
    </w:p>
    <w:p w:rsidR="009A721A" w:rsidRDefault="009A721A" w:rsidP="009A721A">
      <w:pPr>
        <w:spacing w:before="100" w:beforeAutospacing="1" w:after="100" w:afterAutospacing="1"/>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Y lo besó. Jesús le dijo:</w:t>
      </w:r>
    </w:p>
    <w:p w:rsidR="009A721A" w:rsidRDefault="009A721A" w:rsidP="009A721A">
      <w:pPr>
        <w:spacing w:before="100" w:beforeAutospacing="1" w:after="100" w:afterAutospacing="1"/>
        <w:rPr>
          <w:rFonts w:ascii="Century Gothic" w:hAnsi="Century Gothic"/>
          <w:sz w:val="22"/>
          <w:szCs w:val="22"/>
          <w:lang w:val="es-PY" w:eastAsia="es-PY"/>
        </w:rPr>
      </w:pPr>
      <w:r w:rsidRPr="008E5822">
        <w:rPr>
          <w:rFonts w:ascii="Century Gothic" w:hAnsi="Century Gothic"/>
          <w:color w:val="FF0000"/>
          <w:sz w:val="22"/>
          <w:szCs w:val="22"/>
          <w:lang w:val="es-PY" w:eastAsia="es-PY"/>
        </w:rPr>
        <w:t>+</w:t>
      </w:r>
      <w:r w:rsidRPr="008E5822">
        <w:rPr>
          <w:rFonts w:ascii="Century Gothic" w:hAnsi="Century Gothic"/>
          <w:sz w:val="22"/>
          <w:szCs w:val="22"/>
          <w:lang w:val="es-PY" w:eastAsia="es-PY"/>
        </w:rPr>
        <w:t> </w:t>
      </w:r>
      <w:r w:rsidRPr="001D21C8">
        <w:rPr>
          <w:rFonts w:ascii="Century Gothic" w:hAnsi="Century Gothic"/>
          <w:i/>
          <w:sz w:val="22"/>
          <w:szCs w:val="22"/>
          <w:lang w:val="es-PY" w:eastAsia="es-PY"/>
        </w:rPr>
        <w:t>«Amigo, ¡cumple tu cometido!».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Entonces se abalanzaron sobre él y lo detuvieron. Uno de los que estaban con Jesús sacó su espada e hirió al servidor del Sumo Sacerdote, cortándole la oreja. Jesús le dijo: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w:t>
      </w:r>
      <w:r w:rsidRPr="008E5822">
        <w:rPr>
          <w:rFonts w:ascii="Century Gothic" w:hAnsi="Century Gothic"/>
          <w:sz w:val="22"/>
          <w:szCs w:val="22"/>
          <w:lang w:val="es-PY" w:eastAsia="es-PY"/>
        </w:rPr>
        <w:t> </w:t>
      </w:r>
      <w:r w:rsidRPr="001D21C8">
        <w:rPr>
          <w:rFonts w:ascii="Century Gothic" w:hAnsi="Century Gothic"/>
          <w:i/>
          <w:sz w:val="22"/>
          <w:szCs w:val="22"/>
          <w:lang w:val="es-PY" w:eastAsia="es-PY"/>
        </w:rPr>
        <w:t>«Guarda tu espada, porque el que a hierro mata a hierro muere. ¿O piensas que no puedo recurrir a mi Padre? El pondría inmediatamente a mi disposición más de doce legiones de ángeles. Pero entonces, ¿cómo se cumplirían las Escrituras, según las cuales debe suceder así?»</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Y en ese momento dijo Jesús a la multitud:</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w:t>
      </w:r>
      <w:r w:rsidRPr="008E5822">
        <w:rPr>
          <w:rFonts w:ascii="Century Gothic" w:hAnsi="Century Gothic"/>
          <w:sz w:val="22"/>
          <w:szCs w:val="22"/>
          <w:lang w:val="es-PY" w:eastAsia="es-PY"/>
        </w:rPr>
        <w:t> </w:t>
      </w:r>
      <w:r w:rsidRPr="001D21C8">
        <w:rPr>
          <w:rFonts w:ascii="Century Gothic" w:hAnsi="Century Gothic"/>
          <w:i/>
          <w:sz w:val="22"/>
          <w:szCs w:val="22"/>
          <w:lang w:val="es-PY" w:eastAsia="es-PY"/>
        </w:rPr>
        <w:t>«¿Soy acaso un ladrón, para que salgan a arrestarme con espadas y palos? Todos los días me sentaba a enseñar en el Templo, y ustedes no me detuvieron</w:t>
      </w:r>
      <w:r w:rsidRPr="008E5822">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Todo esto sucedió para que se cumpliera lo que escribieron los profetas. Entonces todos los discípulos lo abandonaron y huyeron.</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Los que habían arrestado a Jesús lo condujeron a la casa del Sumo Sacerdote Caifás, donde se habían reunido los escribas y los ancianos. Pedro lo seguía de lejos hasta el palacio del Sumo Sacerdote; entró y se sentó con los servidores, para ver</w:t>
      </w:r>
      <w:r>
        <w:rPr>
          <w:rFonts w:ascii="Century Gothic" w:hAnsi="Century Gothic"/>
          <w:sz w:val="22"/>
          <w:szCs w:val="22"/>
          <w:lang w:val="es-PY" w:eastAsia="es-PY"/>
        </w:rPr>
        <w:t xml:space="preserve"> cómo terminaba todo.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sz w:val="22"/>
          <w:szCs w:val="22"/>
          <w:lang w:val="es-PY" w:eastAsia="es-PY"/>
        </w:rPr>
        <w:t>Los sumos sacerdotes y todo el Sanedrín buscaban un falso testimonio contra Jesús para poder condenarlo a muerte; pero no lo encontraron, a pesar de haberse presentado numerosos testigos falsos. Finalmente, se presentaron dos que declararon:</w:t>
      </w:r>
    </w:p>
    <w:p w:rsidR="009A721A" w:rsidRPr="001D21C8" w:rsidRDefault="009A721A" w:rsidP="009A721A">
      <w:pPr>
        <w:spacing w:before="100" w:beforeAutospacing="1" w:after="100" w:afterAutospacing="1"/>
        <w:jc w:val="both"/>
        <w:rPr>
          <w:rFonts w:ascii="Century Gothic" w:hAnsi="Century Gothic"/>
          <w:i/>
          <w:sz w:val="22"/>
          <w:szCs w:val="22"/>
          <w:lang w:val="es-PY" w:eastAsia="es-PY"/>
        </w:rPr>
      </w:pPr>
      <w:r w:rsidRPr="008E5822">
        <w:rPr>
          <w:rFonts w:ascii="Century Gothic" w:hAnsi="Century Gothic"/>
          <w:color w:val="FF0000"/>
          <w:sz w:val="22"/>
          <w:szCs w:val="22"/>
          <w:lang w:val="es-PY" w:eastAsia="es-PY"/>
        </w:rPr>
        <w:t>S.</w:t>
      </w:r>
      <w:r w:rsidRPr="008E5822">
        <w:rPr>
          <w:rFonts w:ascii="Century Gothic" w:hAnsi="Century Gothic"/>
          <w:sz w:val="22"/>
          <w:szCs w:val="22"/>
          <w:lang w:val="es-PY" w:eastAsia="es-PY"/>
        </w:rPr>
        <w:t> </w:t>
      </w:r>
      <w:r w:rsidRPr="001D21C8">
        <w:rPr>
          <w:rFonts w:ascii="Century Gothic" w:hAnsi="Century Gothic"/>
          <w:sz w:val="22"/>
          <w:szCs w:val="22"/>
          <w:lang w:val="es-PY" w:eastAsia="es-PY"/>
        </w:rPr>
        <w:t>«Este hombre dijo: "Yo puedo destruir el Templo de Dios y reconstruirlo en tres días"».</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xml:space="preserve"> El Sumo Sacerdote, poniéndose de pie, dijo a Jesús: </w:t>
      </w:r>
      <w:r>
        <w:rPr>
          <w:rFonts w:ascii="Century Gothic" w:hAnsi="Century Gothic"/>
          <w:sz w:val="22"/>
          <w:szCs w:val="22"/>
          <w:lang w:val="es-PY" w:eastAsia="es-PY"/>
        </w:rPr>
        <w:t xml:space="preserve">                                                 </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S.</w:t>
      </w:r>
      <w:r w:rsidRPr="008E5822">
        <w:rPr>
          <w:rFonts w:ascii="Century Gothic" w:hAnsi="Century Gothic"/>
          <w:sz w:val="22"/>
          <w:szCs w:val="22"/>
          <w:lang w:val="es-PY" w:eastAsia="es-PY"/>
        </w:rPr>
        <w:t> </w:t>
      </w:r>
      <w:r w:rsidRPr="001D21C8">
        <w:rPr>
          <w:rFonts w:ascii="Century Gothic" w:hAnsi="Century Gothic"/>
          <w:sz w:val="22"/>
          <w:szCs w:val="22"/>
          <w:lang w:val="es-PY" w:eastAsia="es-PY"/>
        </w:rPr>
        <w:t>«¿No respondes nada? ¿Qué es lo que estos declaran contra ti?».</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Pero Jesús callaba. El Sumo Sacerdote insistió: </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S.</w:t>
      </w:r>
      <w:r w:rsidRPr="008E5822">
        <w:rPr>
          <w:rFonts w:ascii="Century Gothic" w:hAnsi="Century Gothic"/>
          <w:sz w:val="22"/>
          <w:szCs w:val="22"/>
          <w:lang w:val="es-PY" w:eastAsia="es-PY"/>
        </w:rPr>
        <w:t> </w:t>
      </w:r>
      <w:r w:rsidRPr="001D21C8">
        <w:rPr>
          <w:rFonts w:ascii="Century Gothic" w:hAnsi="Century Gothic"/>
          <w:sz w:val="22"/>
          <w:szCs w:val="22"/>
          <w:lang w:val="es-PY" w:eastAsia="es-PY"/>
        </w:rPr>
        <w:t>«Te conjuro por el Dios vivo a que me digas si tú eres el Mesías, el Hijo de Dios».</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Jesús le respondió:</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w:t>
      </w:r>
      <w:r w:rsidRPr="008E5822">
        <w:rPr>
          <w:rFonts w:ascii="Century Gothic" w:hAnsi="Century Gothic"/>
          <w:sz w:val="22"/>
          <w:szCs w:val="22"/>
          <w:lang w:val="es-PY" w:eastAsia="es-PY"/>
        </w:rPr>
        <w:t xml:space="preserve"> «Tú lo has dicho. Además, les aseguro que de ahora en adelante verán al Hijo del hombre sentarse a la derecha del Todopoderoso y </w:t>
      </w:r>
      <w:r>
        <w:rPr>
          <w:rFonts w:ascii="Century Gothic" w:hAnsi="Century Gothic"/>
          <w:sz w:val="22"/>
          <w:szCs w:val="22"/>
          <w:lang w:val="es-PY" w:eastAsia="es-PY"/>
        </w:rPr>
        <w:t>venir sobre las nubes del cielo</w:t>
      </w:r>
      <w:r w:rsidRPr="008E5822">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Entonces el Sumo Sacerdote rasgó sus vestiduras, diciendo: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S.</w:t>
      </w:r>
      <w:r w:rsidRPr="008E5822">
        <w:rPr>
          <w:rFonts w:ascii="Century Gothic" w:hAnsi="Century Gothic"/>
          <w:sz w:val="22"/>
          <w:szCs w:val="22"/>
          <w:lang w:val="es-PY" w:eastAsia="es-PY"/>
        </w:rPr>
        <w:t> «Ha blasfemado. ¿Qué necesidad tenemos ya de testigos? Ustedes acaban de oír la blasfemia. ¿Qué les parece?»</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Ellos respondieron:</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S.</w:t>
      </w:r>
      <w:r>
        <w:rPr>
          <w:rFonts w:ascii="Century Gothic" w:hAnsi="Century Gothic"/>
          <w:sz w:val="22"/>
          <w:szCs w:val="22"/>
          <w:lang w:val="es-PY" w:eastAsia="es-PY"/>
        </w:rPr>
        <w:t> «Merece la muerte</w:t>
      </w:r>
      <w:r w:rsidRPr="008E5822">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C.</w:t>
      </w:r>
      <w:r w:rsidRPr="008E5822">
        <w:rPr>
          <w:rFonts w:ascii="Century Gothic" w:hAnsi="Century Gothic"/>
          <w:sz w:val="22"/>
          <w:szCs w:val="22"/>
          <w:lang w:val="es-PY" w:eastAsia="es-PY"/>
        </w:rPr>
        <w:t> Luego lo escupieron en la cara y lo abofetearon. Otros lo golpeaban, diciéndole:</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5822">
        <w:rPr>
          <w:rFonts w:ascii="Century Gothic" w:hAnsi="Century Gothic"/>
          <w:color w:val="FF0000"/>
          <w:sz w:val="22"/>
          <w:szCs w:val="22"/>
          <w:lang w:val="es-PY" w:eastAsia="es-PY"/>
        </w:rPr>
        <w:t>S.</w:t>
      </w:r>
      <w:r w:rsidRPr="008E5822">
        <w:rPr>
          <w:rFonts w:ascii="Century Gothic" w:hAnsi="Century Gothic"/>
          <w:sz w:val="22"/>
          <w:szCs w:val="22"/>
          <w:lang w:val="es-PY" w:eastAsia="es-PY"/>
        </w:rPr>
        <w:t> «Tú, que eres el Mesías, p</w:t>
      </w:r>
      <w:r>
        <w:rPr>
          <w:rFonts w:ascii="Century Gothic" w:hAnsi="Century Gothic"/>
          <w:sz w:val="22"/>
          <w:szCs w:val="22"/>
          <w:lang w:val="es-PY" w:eastAsia="es-PY"/>
        </w:rPr>
        <w:t>rofetiza, dinos quién te golpeó</w:t>
      </w:r>
      <w:r w:rsidRPr="008E5822">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C.</w:t>
      </w:r>
      <w:r w:rsidRPr="00A2229B">
        <w:rPr>
          <w:rFonts w:ascii="Century Gothic" w:hAnsi="Century Gothic"/>
          <w:sz w:val="22"/>
          <w:szCs w:val="22"/>
          <w:lang w:val="es-PY" w:eastAsia="es-PY"/>
        </w:rPr>
        <w:t> Mientras tanto, Pedro estaba sentado afuera, en el patio. Una sirvienta se acercó y le dijo:</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S.</w:t>
      </w:r>
      <w:r w:rsidRPr="00A2229B">
        <w:rPr>
          <w:rFonts w:ascii="Century Gothic" w:hAnsi="Century Gothic"/>
          <w:sz w:val="22"/>
          <w:szCs w:val="22"/>
          <w:lang w:val="es-PY" w:eastAsia="es-PY"/>
        </w:rPr>
        <w:t> «Tú tambié</w:t>
      </w:r>
      <w:r>
        <w:rPr>
          <w:rFonts w:ascii="Century Gothic" w:hAnsi="Century Gothic"/>
          <w:sz w:val="22"/>
          <w:szCs w:val="22"/>
          <w:lang w:val="es-PY" w:eastAsia="es-PY"/>
        </w:rPr>
        <w:t>n estabas con Jesús, el Galileo</w:t>
      </w:r>
      <w:r w:rsidRPr="00A2229B">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C.</w:t>
      </w:r>
      <w:r w:rsidRPr="00A2229B">
        <w:rPr>
          <w:rFonts w:ascii="Century Gothic" w:hAnsi="Century Gothic"/>
          <w:sz w:val="22"/>
          <w:szCs w:val="22"/>
          <w:lang w:val="es-PY" w:eastAsia="es-PY"/>
        </w:rPr>
        <w:t> Pero él lo negó delante de todos, diciendo:</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S.</w:t>
      </w:r>
      <w:r>
        <w:rPr>
          <w:rFonts w:ascii="Century Gothic" w:hAnsi="Century Gothic"/>
          <w:sz w:val="22"/>
          <w:szCs w:val="22"/>
          <w:lang w:val="es-PY" w:eastAsia="es-PY"/>
        </w:rPr>
        <w:t> «No sé lo que quieres decir</w:t>
      </w:r>
      <w:r w:rsidRPr="00A2229B">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C.</w:t>
      </w:r>
      <w:r w:rsidRPr="00A2229B">
        <w:rPr>
          <w:rFonts w:ascii="Century Gothic" w:hAnsi="Century Gothic"/>
          <w:sz w:val="22"/>
          <w:szCs w:val="22"/>
          <w:lang w:val="es-PY" w:eastAsia="es-PY"/>
        </w:rPr>
        <w:t> Al retirarse hacia la puerta, lo vio otra sirvienta y dijo a los que estaban allí:</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S.</w:t>
      </w:r>
      <w:r w:rsidRPr="00A2229B">
        <w:rPr>
          <w:rFonts w:ascii="Century Gothic" w:hAnsi="Century Gothic"/>
          <w:sz w:val="22"/>
          <w:szCs w:val="22"/>
          <w:lang w:val="es-PY" w:eastAsia="es-PY"/>
        </w:rPr>
        <w:t> «Este es uno de los que a</w:t>
      </w:r>
      <w:r>
        <w:rPr>
          <w:rFonts w:ascii="Century Gothic" w:hAnsi="Century Gothic"/>
          <w:sz w:val="22"/>
          <w:szCs w:val="22"/>
          <w:lang w:val="es-PY" w:eastAsia="es-PY"/>
        </w:rPr>
        <w:t>compañaban a Jesús, el Nazareno</w:t>
      </w:r>
      <w:r w:rsidRPr="00A2229B">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C.</w:t>
      </w:r>
      <w:r w:rsidRPr="00A2229B">
        <w:rPr>
          <w:rFonts w:ascii="Century Gothic" w:hAnsi="Century Gothic"/>
          <w:sz w:val="22"/>
          <w:szCs w:val="22"/>
          <w:lang w:val="es-PY" w:eastAsia="es-PY"/>
        </w:rPr>
        <w:t> Y nuevamente Pedro negó con juramento:</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S.</w:t>
      </w:r>
      <w:r>
        <w:rPr>
          <w:rFonts w:ascii="Century Gothic" w:hAnsi="Century Gothic"/>
          <w:sz w:val="22"/>
          <w:szCs w:val="22"/>
          <w:lang w:val="es-PY" w:eastAsia="es-PY"/>
        </w:rPr>
        <w:t> «Yo no conozco a ese hombre</w:t>
      </w:r>
      <w:r w:rsidRPr="00A2229B">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C.</w:t>
      </w:r>
      <w:r w:rsidRPr="00A2229B">
        <w:rPr>
          <w:rFonts w:ascii="Century Gothic" w:hAnsi="Century Gothic"/>
          <w:sz w:val="22"/>
          <w:szCs w:val="22"/>
          <w:lang w:val="es-PY" w:eastAsia="es-PY"/>
        </w:rPr>
        <w:t> Un poco más tarde, los que estaban allí se acercaron a Pedro y le dijeron:</w:t>
      </w:r>
    </w:p>
    <w:p w:rsidR="009A721A" w:rsidRDefault="009A721A" w:rsidP="009A721A">
      <w:pPr>
        <w:spacing w:before="100" w:beforeAutospacing="1" w:after="100" w:afterAutospacing="1"/>
        <w:rPr>
          <w:rFonts w:ascii="Century Gothic" w:hAnsi="Century Gothic"/>
          <w:sz w:val="22"/>
          <w:szCs w:val="22"/>
          <w:lang w:val="es-PY" w:eastAsia="es-PY"/>
        </w:rPr>
      </w:pPr>
      <w:r w:rsidRPr="00A2229B">
        <w:rPr>
          <w:rFonts w:ascii="Century Gothic" w:hAnsi="Century Gothic"/>
          <w:color w:val="FF0000"/>
          <w:sz w:val="22"/>
          <w:szCs w:val="22"/>
          <w:lang w:val="es-PY" w:eastAsia="es-PY"/>
        </w:rPr>
        <w:t>S.</w:t>
      </w:r>
      <w:r w:rsidRPr="00A2229B">
        <w:rPr>
          <w:rFonts w:ascii="Century Gothic" w:hAnsi="Century Gothic"/>
          <w:sz w:val="22"/>
          <w:szCs w:val="22"/>
          <w:lang w:val="es-PY" w:eastAsia="es-PY"/>
        </w:rPr>
        <w:t> «Seguro que tú también eres uno de ellos; hast</w:t>
      </w:r>
      <w:r>
        <w:rPr>
          <w:rFonts w:ascii="Century Gothic" w:hAnsi="Century Gothic"/>
          <w:sz w:val="22"/>
          <w:szCs w:val="22"/>
          <w:lang w:val="es-PY" w:eastAsia="es-PY"/>
        </w:rPr>
        <w:t>a tu acento te traiciona</w:t>
      </w:r>
      <w:r w:rsidRPr="00A2229B">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A2229B">
        <w:rPr>
          <w:rFonts w:ascii="Century Gothic" w:hAnsi="Century Gothic"/>
          <w:color w:val="FF0000"/>
          <w:sz w:val="22"/>
          <w:szCs w:val="22"/>
          <w:lang w:val="es-PY" w:eastAsia="es-PY"/>
        </w:rPr>
        <w:t>C.</w:t>
      </w:r>
      <w:r w:rsidRPr="00A2229B">
        <w:rPr>
          <w:rFonts w:ascii="Century Gothic" w:hAnsi="Century Gothic"/>
          <w:sz w:val="22"/>
          <w:szCs w:val="22"/>
          <w:lang w:val="es-PY" w:eastAsia="es-PY"/>
        </w:rPr>
        <w:t xml:space="preserve"> Entonces Pedro se puso a maldecir y a jurar que no conocía a ese hombre. En seguida cantó el gallo, y Pedro recordó las palabras que Jesús había dicho: «Antes que cante </w:t>
      </w:r>
      <w:r>
        <w:rPr>
          <w:rFonts w:ascii="Century Gothic" w:hAnsi="Century Gothic"/>
          <w:sz w:val="22"/>
          <w:szCs w:val="22"/>
          <w:lang w:val="es-PY" w:eastAsia="es-PY"/>
        </w:rPr>
        <w:t>el gallo, me negarás tres veces</w:t>
      </w:r>
      <w:r w:rsidRPr="00A2229B">
        <w:rPr>
          <w:rFonts w:ascii="Century Gothic" w:hAnsi="Century Gothic"/>
          <w:sz w:val="22"/>
          <w:szCs w:val="22"/>
          <w:lang w:val="es-PY" w:eastAsia="es-PY"/>
        </w:rPr>
        <w:t>»</w:t>
      </w:r>
      <w:r>
        <w:rPr>
          <w:rFonts w:ascii="Century Gothic" w:hAnsi="Century Gothic"/>
          <w:sz w:val="22"/>
          <w:szCs w:val="22"/>
          <w:lang w:val="es-PY" w:eastAsia="es-PY"/>
        </w:rPr>
        <w:t>.</w:t>
      </w:r>
      <w:r w:rsidRPr="00A2229B">
        <w:rPr>
          <w:rFonts w:ascii="Century Gothic" w:hAnsi="Century Gothic"/>
          <w:sz w:val="22"/>
          <w:szCs w:val="22"/>
          <w:lang w:val="es-PY" w:eastAsia="es-PY"/>
        </w:rPr>
        <w:t xml:space="preserve"> Y saliendo, lloró amargamente.</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849C7">
        <w:rPr>
          <w:rFonts w:ascii="Century Gothic" w:hAnsi="Century Gothic"/>
          <w:color w:val="FF0000"/>
          <w:sz w:val="22"/>
          <w:szCs w:val="22"/>
          <w:lang w:val="es-PY" w:eastAsia="es-PY"/>
        </w:rPr>
        <w:t>C.</w:t>
      </w:r>
      <w:r w:rsidRPr="00D849C7">
        <w:rPr>
          <w:rFonts w:ascii="Century Gothic" w:hAnsi="Century Gothic"/>
          <w:sz w:val="22"/>
          <w:szCs w:val="22"/>
          <w:lang w:val="es-PY" w:eastAsia="es-PY"/>
        </w:rPr>
        <w:t> Cuando amaneció, todos los sumos sacerdotes y ancianos del pueblo deliberaron sobre la manera de hacer ejecutar a Jesús. Después de haberlo atado, lo llevaron ante Pilato, el gobernador, y se lo entregaron.</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849C7">
        <w:rPr>
          <w:rFonts w:ascii="Century Gothic" w:hAnsi="Century Gothic"/>
          <w:color w:val="FF0000"/>
          <w:sz w:val="22"/>
          <w:szCs w:val="22"/>
          <w:lang w:val="es-PY" w:eastAsia="es-PY"/>
        </w:rPr>
        <w:t>C.</w:t>
      </w:r>
      <w:r w:rsidRPr="00D849C7">
        <w:rPr>
          <w:rFonts w:ascii="Century Gothic" w:hAnsi="Century Gothic"/>
          <w:sz w:val="22"/>
          <w:szCs w:val="22"/>
          <w:lang w:val="es-PY" w:eastAsia="es-PY"/>
        </w:rPr>
        <w:t> Judas, el que lo entregó, viendo que Jesús había sido condenado, lleno de remordimiento, devolvió las treinta monedas de plata a los sumos sacerdotes y a los ancianos, diciendo:</w:t>
      </w:r>
    </w:p>
    <w:p w:rsidR="009A721A" w:rsidRDefault="009A721A" w:rsidP="009A721A">
      <w:pPr>
        <w:spacing w:before="100" w:beforeAutospacing="1" w:after="100" w:afterAutospacing="1"/>
        <w:rPr>
          <w:rFonts w:ascii="Century Gothic" w:hAnsi="Century Gothic"/>
          <w:sz w:val="22"/>
          <w:szCs w:val="22"/>
          <w:lang w:val="es-PY" w:eastAsia="es-PY"/>
        </w:rPr>
      </w:pPr>
      <w:r w:rsidRPr="00D849C7">
        <w:rPr>
          <w:rFonts w:ascii="Century Gothic" w:hAnsi="Century Gothic"/>
          <w:color w:val="FF0000"/>
          <w:sz w:val="22"/>
          <w:szCs w:val="22"/>
          <w:lang w:val="es-PY" w:eastAsia="es-PY"/>
        </w:rPr>
        <w:t>S.</w:t>
      </w:r>
      <w:r w:rsidRPr="00D849C7">
        <w:rPr>
          <w:rFonts w:ascii="Century Gothic" w:hAnsi="Century Gothic"/>
          <w:sz w:val="22"/>
          <w:szCs w:val="22"/>
          <w:lang w:val="es-PY" w:eastAsia="es-PY"/>
        </w:rPr>
        <w:t> «He pec</w:t>
      </w:r>
      <w:r>
        <w:rPr>
          <w:rFonts w:ascii="Century Gothic" w:hAnsi="Century Gothic"/>
          <w:sz w:val="22"/>
          <w:szCs w:val="22"/>
          <w:lang w:val="es-PY" w:eastAsia="es-PY"/>
        </w:rPr>
        <w:t>ado, entregando sangre inocente</w:t>
      </w:r>
      <w:r w:rsidRPr="00D849C7">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D849C7">
        <w:rPr>
          <w:rFonts w:ascii="Century Gothic" w:hAnsi="Century Gothic"/>
          <w:color w:val="FF0000"/>
          <w:sz w:val="22"/>
          <w:szCs w:val="22"/>
          <w:lang w:val="es-PY" w:eastAsia="es-PY"/>
        </w:rPr>
        <w:t>C.</w:t>
      </w:r>
      <w:r w:rsidRPr="00D849C7">
        <w:rPr>
          <w:rFonts w:ascii="Century Gothic" w:hAnsi="Century Gothic"/>
          <w:sz w:val="22"/>
          <w:szCs w:val="22"/>
          <w:lang w:val="es-PY" w:eastAsia="es-PY"/>
        </w:rPr>
        <w:t> Ellos respondieron:</w:t>
      </w:r>
    </w:p>
    <w:p w:rsidR="009A721A" w:rsidRDefault="009A721A" w:rsidP="009A721A">
      <w:pPr>
        <w:spacing w:before="100" w:beforeAutospacing="1" w:after="100" w:afterAutospacing="1"/>
        <w:rPr>
          <w:rFonts w:ascii="Century Gothic" w:hAnsi="Century Gothic"/>
          <w:sz w:val="22"/>
          <w:szCs w:val="22"/>
          <w:lang w:val="es-PY" w:eastAsia="es-PY"/>
        </w:rPr>
      </w:pPr>
      <w:r w:rsidRPr="00D849C7">
        <w:rPr>
          <w:rFonts w:ascii="Century Gothic" w:hAnsi="Century Gothic"/>
          <w:color w:val="FF0000"/>
          <w:sz w:val="22"/>
          <w:szCs w:val="22"/>
          <w:lang w:val="es-PY" w:eastAsia="es-PY"/>
        </w:rPr>
        <w:t>S.</w:t>
      </w:r>
      <w:r w:rsidRPr="00D849C7">
        <w:rPr>
          <w:rFonts w:ascii="Century Gothic" w:hAnsi="Century Gothic"/>
          <w:sz w:val="22"/>
          <w:szCs w:val="22"/>
          <w:lang w:val="es-PY" w:eastAsia="es-PY"/>
        </w:rPr>
        <w:t> «¿</w:t>
      </w:r>
      <w:r>
        <w:rPr>
          <w:rFonts w:ascii="Century Gothic" w:hAnsi="Century Gothic"/>
          <w:sz w:val="22"/>
          <w:szCs w:val="22"/>
          <w:lang w:val="es-PY" w:eastAsia="es-PY"/>
        </w:rPr>
        <w:t>Qué nos importa? Es asunto tuyo</w:t>
      </w:r>
      <w:r w:rsidRPr="00D849C7">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849C7">
        <w:rPr>
          <w:rFonts w:ascii="Century Gothic" w:hAnsi="Century Gothic"/>
          <w:color w:val="FF0000"/>
          <w:sz w:val="22"/>
          <w:szCs w:val="22"/>
          <w:lang w:val="es-PY" w:eastAsia="es-PY"/>
        </w:rPr>
        <w:t>C.</w:t>
      </w:r>
      <w:r w:rsidRPr="00D849C7">
        <w:rPr>
          <w:rFonts w:ascii="Century Gothic" w:hAnsi="Century Gothic"/>
          <w:sz w:val="22"/>
          <w:szCs w:val="22"/>
          <w:lang w:val="es-PY" w:eastAsia="es-PY"/>
        </w:rPr>
        <w:t> Entonces él, arrojando las monedas en el Templo, salió y se ahorcó. Los sumos sacerdotes, juntando el dinero, dijeron:</w:t>
      </w:r>
    </w:p>
    <w:p w:rsidR="009A721A" w:rsidRDefault="009A721A" w:rsidP="009A721A">
      <w:pPr>
        <w:spacing w:before="100" w:beforeAutospacing="1" w:after="100" w:afterAutospacing="1"/>
        <w:rPr>
          <w:rFonts w:ascii="Century Gothic" w:hAnsi="Century Gothic"/>
          <w:sz w:val="22"/>
          <w:szCs w:val="22"/>
          <w:lang w:val="es-PY" w:eastAsia="es-PY"/>
        </w:rPr>
      </w:pPr>
      <w:r w:rsidRPr="00D849C7">
        <w:rPr>
          <w:rFonts w:ascii="Century Gothic" w:hAnsi="Century Gothic"/>
          <w:color w:val="FF0000"/>
          <w:sz w:val="22"/>
          <w:szCs w:val="22"/>
          <w:lang w:val="es-PY" w:eastAsia="es-PY"/>
        </w:rPr>
        <w:t>S.</w:t>
      </w:r>
      <w:r w:rsidRPr="00D849C7">
        <w:rPr>
          <w:rFonts w:ascii="Century Gothic" w:hAnsi="Century Gothic"/>
          <w:sz w:val="22"/>
          <w:szCs w:val="22"/>
          <w:lang w:val="es-PY" w:eastAsia="es-PY"/>
        </w:rPr>
        <w:t> «No está permitido ponerlo en el tes</w:t>
      </w:r>
      <w:r>
        <w:rPr>
          <w:rFonts w:ascii="Century Gothic" w:hAnsi="Century Gothic"/>
          <w:sz w:val="22"/>
          <w:szCs w:val="22"/>
          <w:lang w:val="es-PY" w:eastAsia="es-PY"/>
        </w:rPr>
        <w:t>oro, porque es precio de sangre</w:t>
      </w:r>
      <w:r w:rsidRPr="00D849C7">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849C7">
        <w:rPr>
          <w:rFonts w:ascii="Century Gothic" w:hAnsi="Century Gothic"/>
          <w:color w:val="FF0000"/>
          <w:sz w:val="22"/>
          <w:szCs w:val="22"/>
          <w:lang w:val="es-PY" w:eastAsia="es-PY"/>
        </w:rPr>
        <w:t>C.</w:t>
      </w:r>
      <w:r w:rsidRPr="00D849C7">
        <w:rPr>
          <w:rFonts w:ascii="Century Gothic" w:hAnsi="Century Gothic"/>
          <w:sz w:val="22"/>
          <w:szCs w:val="22"/>
          <w:lang w:val="es-PY" w:eastAsia="es-PY"/>
        </w:rPr>
        <w:t> Después de deliberar, compraron con él un campo, llamado «del alfarero», para sepultar a los extranjeros. Por esta razón se lo llama hasta</w:t>
      </w:r>
      <w:r>
        <w:rPr>
          <w:rFonts w:ascii="Century Gothic" w:hAnsi="Century Gothic"/>
          <w:sz w:val="22"/>
          <w:szCs w:val="22"/>
          <w:lang w:val="es-PY" w:eastAsia="es-PY"/>
        </w:rPr>
        <w:t xml:space="preserve"> el día de hoy «Campo de sangre</w:t>
      </w:r>
      <w:r w:rsidRPr="00D849C7">
        <w:rPr>
          <w:rFonts w:ascii="Century Gothic" w:hAnsi="Century Gothic"/>
          <w:sz w:val="22"/>
          <w:szCs w:val="22"/>
          <w:lang w:val="es-PY" w:eastAsia="es-PY"/>
        </w:rPr>
        <w:t>»</w:t>
      </w:r>
      <w:r>
        <w:rPr>
          <w:rFonts w:ascii="Century Gothic" w:hAnsi="Century Gothic"/>
          <w:sz w:val="22"/>
          <w:szCs w:val="22"/>
          <w:lang w:val="es-PY" w:eastAsia="es-PY"/>
        </w:rPr>
        <w:t>.</w:t>
      </w:r>
      <w:r w:rsidRPr="00D849C7">
        <w:rPr>
          <w:rFonts w:ascii="Century Gothic" w:hAnsi="Century Gothic"/>
          <w:sz w:val="22"/>
          <w:szCs w:val="22"/>
          <w:lang w:val="es-PY" w:eastAsia="es-PY"/>
        </w:rPr>
        <w:t xml:space="preserve"> Así se cumplió lo anunciado por el profeta Jeremías: Y ellos recogieron las treinta monedas de plata, cantidad en que fue tasado aquel a quien pusieron precio los israelitas. Con el dinero se compró el «Campo del alfarero», como el Señor me lo había ordenado.</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Jesús compareció ante el gobernador, y este le preguntó:</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«¿Tú eres el rey de los judíos?»</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El respondió:</w:t>
      </w:r>
    </w:p>
    <w:p w:rsidR="009A721A" w:rsidRPr="001D21C8" w:rsidRDefault="009A721A" w:rsidP="009A721A">
      <w:pPr>
        <w:spacing w:before="100" w:beforeAutospacing="1" w:after="100" w:afterAutospacing="1"/>
        <w:rPr>
          <w:rFonts w:ascii="Century Gothic" w:hAnsi="Century Gothic"/>
          <w:i/>
          <w:sz w:val="22"/>
          <w:szCs w:val="22"/>
          <w:lang w:val="es-PY" w:eastAsia="es-PY"/>
        </w:rPr>
      </w:pPr>
      <w:r w:rsidRPr="008E2CE1">
        <w:rPr>
          <w:rFonts w:ascii="Century Gothic" w:hAnsi="Century Gothic"/>
          <w:color w:val="FF0000"/>
          <w:sz w:val="22"/>
          <w:szCs w:val="22"/>
          <w:lang w:val="es-PY" w:eastAsia="es-PY"/>
        </w:rPr>
        <w:t>+</w:t>
      </w:r>
      <w:r>
        <w:rPr>
          <w:rFonts w:ascii="Century Gothic" w:hAnsi="Century Gothic"/>
          <w:sz w:val="22"/>
          <w:szCs w:val="22"/>
          <w:lang w:val="es-PY" w:eastAsia="es-PY"/>
        </w:rPr>
        <w:t> </w:t>
      </w:r>
      <w:r w:rsidRPr="001D21C8">
        <w:rPr>
          <w:rFonts w:ascii="Century Gothic" w:hAnsi="Century Gothic"/>
          <w:i/>
          <w:sz w:val="22"/>
          <w:szCs w:val="22"/>
          <w:lang w:val="es-PY" w:eastAsia="es-PY"/>
        </w:rPr>
        <w:t>«Tú lo dices».</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Al ser acusado por los sumos sacerdotes y los ancianos, no respondió nada. Pilato le dijo:</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«¿No oyes todo lo que declaran contra ti?»</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Jesús no respondió a ninguna de sus preguntas, y esto dejó muy admirado al gobernador. En cada Fiesta, el gobernador acostumbraba a poner en libertad a un preso, a elección del pueblo. Había entonces uno famoso, llamado Barrabás. Pilato preguntó al pueblo que estaba reunido:</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«¿A quién quieren que ponga en libertad, a Barrabás o a Jesús, llamado el Mesías?»</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Él sabía bien que lo habían entregado por envidia. Mientras estaba sentado en el tribunal, su mujer le mandó decir:</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«No te mezcles en el asunto de ese justo, porque hoy, por su causa, tuve un</w:t>
      </w:r>
      <w:r>
        <w:rPr>
          <w:rFonts w:ascii="Century Gothic" w:hAnsi="Century Gothic"/>
          <w:sz w:val="22"/>
          <w:szCs w:val="22"/>
          <w:lang w:val="es-PY" w:eastAsia="es-PY"/>
        </w:rPr>
        <w:t xml:space="preserve"> sueño que me hizo sufrir mucho</w:t>
      </w:r>
      <w:r w:rsidRPr="008E2CE1">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Mientras tanto, los sumos sacerdotes y los ancianos convencieron a la multitud que pidiera la libertad de Barrabás y la muerte de Jesús. Tomando de nuevo la palabra, el gobernador les preguntó:</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«¿A cuál de los dos quieren que ponga en libertad?»</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Ellos respondieron:</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Pr>
          <w:rFonts w:ascii="Century Gothic" w:hAnsi="Century Gothic"/>
          <w:sz w:val="22"/>
          <w:szCs w:val="22"/>
          <w:lang w:val="es-PY" w:eastAsia="es-PY"/>
        </w:rPr>
        <w:t> «A Barrabás</w:t>
      </w:r>
      <w:r w:rsidRPr="008E2CE1">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Pilato continuó:</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«¿Y qué haré con Jesús, llamado el Mesías?»</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Todos respondieron:</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«¡Que sea crucificado!»</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El insistió:</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«¿Qué mal ha hecho?»</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Pero ellos gritaban cada vez más fuerte:</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«¡Que sea crucificado!»</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Al ver que no se llegaba a nada, sino que aumentaba el tumulto, Pilato hizo traer agua y se lavó las manos delante de la multitud, diciendo:</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«Yo soy inocente de es</w:t>
      </w:r>
      <w:r>
        <w:rPr>
          <w:rFonts w:ascii="Century Gothic" w:hAnsi="Century Gothic"/>
          <w:sz w:val="22"/>
          <w:szCs w:val="22"/>
          <w:lang w:val="es-PY" w:eastAsia="es-PY"/>
        </w:rPr>
        <w:t>ta sangre. Es asunto de ustedes</w:t>
      </w:r>
      <w:r w:rsidRPr="008E2CE1">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Y todo el pueblo respondió:</w:t>
      </w:r>
    </w:p>
    <w:p w:rsidR="009A721A" w:rsidRDefault="009A721A" w:rsidP="009A721A">
      <w:pPr>
        <w:spacing w:before="100" w:beforeAutospacing="1" w:after="100" w:afterAutospacing="1"/>
        <w:rPr>
          <w:rFonts w:ascii="Century Gothic" w:hAnsi="Century Gothic"/>
          <w:sz w:val="22"/>
          <w:szCs w:val="22"/>
          <w:lang w:val="es-PY" w:eastAsia="es-PY"/>
        </w:rPr>
      </w:pPr>
      <w:r w:rsidRPr="008E2CE1">
        <w:rPr>
          <w:rFonts w:ascii="Century Gothic" w:hAnsi="Century Gothic"/>
          <w:color w:val="FF0000"/>
          <w:sz w:val="22"/>
          <w:szCs w:val="22"/>
          <w:lang w:val="es-PY" w:eastAsia="es-PY"/>
        </w:rPr>
        <w:t>S.</w:t>
      </w:r>
      <w:r w:rsidRPr="008E2CE1">
        <w:rPr>
          <w:rFonts w:ascii="Century Gothic" w:hAnsi="Century Gothic"/>
          <w:sz w:val="22"/>
          <w:szCs w:val="22"/>
          <w:lang w:val="es-PY" w:eastAsia="es-PY"/>
        </w:rPr>
        <w:t> «Que su sangre caiga sobre nosotros y sobre nuestros hijos»</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E2CE1">
        <w:rPr>
          <w:rFonts w:ascii="Century Gothic" w:hAnsi="Century Gothic"/>
          <w:color w:val="FF0000"/>
          <w:sz w:val="22"/>
          <w:szCs w:val="22"/>
          <w:lang w:val="es-PY" w:eastAsia="es-PY"/>
        </w:rPr>
        <w:t>C.</w:t>
      </w:r>
      <w:r w:rsidRPr="008E2CE1">
        <w:rPr>
          <w:rFonts w:ascii="Century Gothic" w:hAnsi="Century Gothic"/>
          <w:sz w:val="22"/>
          <w:szCs w:val="22"/>
          <w:lang w:val="es-PY" w:eastAsia="es-PY"/>
        </w:rPr>
        <w:t> Entonces, Pilato puso en libertad a Barrabás; y a Jesús, después de haberlo hecho azotar, lo entregó para que fuera crucificado.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A10C8B">
        <w:rPr>
          <w:rFonts w:ascii="Century Gothic" w:hAnsi="Century Gothic"/>
          <w:color w:val="FF0000"/>
          <w:sz w:val="22"/>
          <w:szCs w:val="22"/>
          <w:lang w:val="es-PY" w:eastAsia="es-PY"/>
        </w:rPr>
        <w:t>C.</w:t>
      </w:r>
      <w:r w:rsidRPr="00A10C8B">
        <w:rPr>
          <w:rFonts w:ascii="Century Gothic" w:hAnsi="Century Gothic"/>
          <w:sz w:val="22"/>
          <w:szCs w:val="22"/>
          <w:lang w:val="es-PY" w:eastAsia="es-PY"/>
        </w:rPr>
        <w:t> Los soldados del gobernador llevaron a Jesús al pretorio y reunieron a toda la guardia alrededor de él. Entonces lo desvistieron y le pusieron un manto rojo. Luego tejieron una corona de espinas y la colocaron sobre su cabeza, pusieron una caña en su mano derecha y, doblando la rodilla delante de él, se burlaban, diciendo: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A10C8B">
        <w:rPr>
          <w:rFonts w:ascii="Century Gothic" w:hAnsi="Century Gothic"/>
          <w:color w:val="FF0000"/>
          <w:sz w:val="22"/>
          <w:szCs w:val="22"/>
          <w:lang w:val="es-PY" w:eastAsia="es-PY"/>
        </w:rPr>
        <w:t>S.</w:t>
      </w:r>
      <w:r>
        <w:rPr>
          <w:rFonts w:ascii="Century Gothic" w:hAnsi="Century Gothic"/>
          <w:sz w:val="22"/>
          <w:szCs w:val="22"/>
          <w:lang w:val="es-PY" w:eastAsia="es-PY"/>
        </w:rPr>
        <w:t> «Salud, rey de los judíos</w:t>
      </w:r>
      <w:r w:rsidRPr="00A10C8B">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A10C8B">
        <w:rPr>
          <w:rFonts w:ascii="Century Gothic" w:hAnsi="Century Gothic"/>
          <w:color w:val="FF0000"/>
          <w:sz w:val="22"/>
          <w:szCs w:val="22"/>
          <w:lang w:val="es-PY" w:eastAsia="es-PY"/>
        </w:rPr>
        <w:t>C.</w:t>
      </w:r>
      <w:r w:rsidRPr="00A10C8B">
        <w:rPr>
          <w:rFonts w:ascii="Century Gothic" w:hAnsi="Century Gothic"/>
          <w:sz w:val="22"/>
          <w:szCs w:val="22"/>
          <w:lang w:val="es-PY" w:eastAsia="es-PY"/>
        </w:rPr>
        <w:t> Y escupiéndolo, le quitaron la caña y con ella le golpeaban la cabeza. Después de haberse burlado de él, le qu</w:t>
      </w:r>
      <w:r>
        <w:rPr>
          <w:rFonts w:ascii="Century Gothic" w:hAnsi="Century Gothic"/>
          <w:sz w:val="22"/>
          <w:szCs w:val="22"/>
          <w:lang w:val="es-PY" w:eastAsia="es-PY"/>
        </w:rPr>
        <w:t xml:space="preserve">itaron el manto, le pusieron de </w:t>
      </w:r>
      <w:r w:rsidRPr="00A10C8B">
        <w:rPr>
          <w:rFonts w:ascii="Century Gothic" w:hAnsi="Century Gothic"/>
          <w:sz w:val="22"/>
          <w:szCs w:val="22"/>
          <w:lang w:val="es-PY" w:eastAsia="es-PY"/>
        </w:rPr>
        <w:t>nuevo sus vestiduras y lo llevaron a crucificar.</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5049C">
        <w:rPr>
          <w:rFonts w:ascii="Century Gothic" w:hAnsi="Century Gothic"/>
          <w:color w:val="FF0000"/>
          <w:sz w:val="22"/>
          <w:szCs w:val="22"/>
          <w:lang w:val="es-PY" w:eastAsia="es-PY"/>
        </w:rPr>
        <w:t>C.</w:t>
      </w:r>
      <w:r w:rsidRPr="0085049C">
        <w:rPr>
          <w:rFonts w:ascii="Century Gothic" w:hAnsi="Century Gothic"/>
          <w:sz w:val="22"/>
          <w:szCs w:val="22"/>
          <w:lang w:val="es-PY" w:eastAsia="es-PY"/>
        </w:rPr>
        <w:t> Al salir, se encontraron con un hombre de Cirene, llamado Simón, y lo obligaron a llevar la cruz. Cuando llegaron al lugar llamado Gólgota, que significa «lugar del Cráneo», le dieron de beber vino con hiel. Él lo probó, pero no quiso tomarlo. Después de crucificarlo, los soldados sortearon sus vestiduras y se las repartieron; y sentándose allí, se quedaron para custodiarlo. Colocaron sobre su cabeza una inscripción con el motivo de su condena: «Este</w:t>
      </w:r>
      <w:r>
        <w:rPr>
          <w:rFonts w:ascii="Century Gothic" w:hAnsi="Century Gothic"/>
          <w:sz w:val="22"/>
          <w:szCs w:val="22"/>
          <w:lang w:val="es-PY" w:eastAsia="es-PY"/>
        </w:rPr>
        <w:t xml:space="preserve"> es Jesús, el rey de los judíos</w:t>
      </w:r>
      <w:r w:rsidRPr="0085049C">
        <w:rPr>
          <w:rFonts w:ascii="Century Gothic" w:hAnsi="Century Gothic"/>
          <w:sz w:val="22"/>
          <w:szCs w:val="22"/>
          <w:lang w:val="es-PY" w:eastAsia="es-PY"/>
        </w:rPr>
        <w:t>»</w:t>
      </w:r>
      <w:r>
        <w:rPr>
          <w:rFonts w:ascii="Century Gothic" w:hAnsi="Century Gothic"/>
          <w:sz w:val="22"/>
          <w:szCs w:val="22"/>
          <w:lang w:val="es-PY" w:eastAsia="es-PY"/>
        </w:rPr>
        <w:t>.</w:t>
      </w:r>
      <w:r w:rsidRPr="0085049C">
        <w:rPr>
          <w:rFonts w:ascii="Century Gothic" w:hAnsi="Century Gothic"/>
          <w:sz w:val="22"/>
          <w:szCs w:val="22"/>
          <w:lang w:val="es-PY" w:eastAsia="es-PY"/>
        </w:rPr>
        <w:t xml:space="preserve"> Al mismo tiempo, fueron crucificados con Él dos bandidos, uno a su derecha y el otro a su izquierda.</w:t>
      </w:r>
    </w:p>
    <w:p w:rsidR="009A721A" w:rsidRDefault="009A721A" w:rsidP="009A721A">
      <w:pPr>
        <w:spacing w:before="100" w:beforeAutospacing="1" w:after="100" w:afterAutospacing="1"/>
        <w:rPr>
          <w:rFonts w:ascii="Century Gothic" w:hAnsi="Century Gothic"/>
          <w:sz w:val="22"/>
          <w:szCs w:val="22"/>
          <w:lang w:val="es-PY" w:eastAsia="es-PY"/>
        </w:rPr>
      </w:pPr>
      <w:r w:rsidRPr="0085049C">
        <w:rPr>
          <w:rFonts w:ascii="Century Gothic" w:hAnsi="Century Gothic"/>
          <w:color w:val="FF0000"/>
          <w:sz w:val="22"/>
          <w:szCs w:val="22"/>
          <w:lang w:val="es-PY" w:eastAsia="es-PY"/>
        </w:rPr>
        <w:t>C.</w:t>
      </w:r>
      <w:r w:rsidRPr="0085049C">
        <w:rPr>
          <w:rFonts w:ascii="Century Gothic" w:hAnsi="Century Gothic"/>
          <w:sz w:val="22"/>
          <w:szCs w:val="22"/>
          <w:lang w:val="es-PY" w:eastAsia="es-PY"/>
        </w:rPr>
        <w:t> Los que pasaban, lo insultaban y, moviendo la cabeza, decían:</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5049C">
        <w:rPr>
          <w:rFonts w:ascii="Century Gothic" w:hAnsi="Century Gothic"/>
          <w:color w:val="FF0000"/>
          <w:sz w:val="22"/>
          <w:szCs w:val="22"/>
          <w:lang w:val="es-PY" w:eastAsia="es-PY"/>
        </w:rPr>
        <w:t>S.</w:t>
      </w:r>
      <w:r w:rsidRPr="0085049C">
        <w:rPr>
          <w:rFonts w:ascii="Century Gothic" w:hAnsi="Century Gothic"/>
          <w:sz w:val="22"/>
          <w:szCs w:val="22"/>
          <w:lang w:val="es-PY" w:eastAsia="es-PY"/>
        </w:rPr>
        <w:t> «Tú, que destruyes el Templo y en tres días lo vuelves a edificar, ¡sálvate a ti mismo, si eres Hijo de Dios, y baja de la cruz!»</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5049C">
        <w:rPr>
          <w:rFonts w:ascii="Century Gothic" w:hAnsi="Century Gothic"/>
          <w:color w:val="FF0000"/>
          <w:sz w:val="22"/>
          <w:szCs w:val="22"/>
          <w:lang w:val="es-PY" w:eastAsia="es-PY"/>
        </w:rPr>
        <w:t>C.</w:t>
      </w:r>
      <w:r w:rsidRPr="0085049C">
        <w:rPr>
          <w:rFonts w:ascii="Century Gothic" w:hAnsi="Century Gothic"/>
          <w:sz w:val="22"/>
          <w:szCs w:val="22"/>
          <w:lang w:val="es-PY" w:eastAsia="es-PY"/>
        </w:rPr>
        <w:t> De la misma manera, los sumos sacerdotes, junto con los escribas y los ancianos, se burlaban, diciendo: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85049C">
        <w:rPr>
          <w:rFonts w:ascii="Century Gothic" w:hAnsi="Century Gothic"/>
          <w:color w:val="FF0000"/>
          <w:sz w:val="22"/>
          <w:szCs w:val="22"/>
          <w:lang w:val="es-PY" w:eastAsia="es-PY"/>
        </w:rPr>
        <w:t>S.</w:t>
      </w:r>
      <w:r w:rsidRPr="0085049C">
        <w:rPr>
          <w:rFonts w:ascii="Century Gothic" w:hAnsi="Century Gothic"/>
          <w:sz w:val="22"/>
          <w:szCs w:val="22"/>
          <w:lang w:val="es-PY" w:eastAsia="es-PY"/>
        </w:rPr>
        <w:t> «¡Ha salvado a otros y no puede salvarse a sí mismo! Es rey de Israel: que baje ahora de la cruz y creeremos en él. Ha confiado en Dios; que él lo libre ahora si lo ama, ya que él dijo: "Yo soy Hijo de Di</w:t>
      </w:r>
      <w:r>
        <w:rPr>
          <w:rFonts w:ascii="Century Gothic" w:hAnsi="Century Gothic"/>
          <w:sz w:val="22"/>
          <w:szCs w:val="22"/>
          <w:lang w:val="es-PY" w:eastAsia="es-PY"/>
        </w:rPr>
        <w:t>os"</w:t>
      </w:r>
      <w:r w:rsidRPr="0085049C">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rPr>
          <w:rFonts w:ascii="Century Gothic" w:hAnsi="Century Gothic"/>
          <w:sz w:val="22"/>
          <w:szCs w:val="22"/>
          <w:lang w:val="es-PY" w:eastAsia="es-PY"/>
        </w:rPr>
      </w:pPr>
      <w:r w:rsidRPr="0085049C">
        <w:rPr>
          <w:rFonts w:ascii="Century Gothic" w:hAnsi="Century Gothic"/>
          <w:color w:val="FF0000"/>
          <w:sz w:val="22"/>
          <w:szCs w:val="22"/>
          <w:lang w:val="es-PY" w:eastAsia="es-PY"/>
        </w:rPr>
        <w:t>C.</w:t>
      </w:r>
      <w:r w:rsidRPr="0085049C">
        <w:rPr>
          <w:rFonts w:ascii="Century Gothic" w:hAnsi="Century Gothic"/>
          <w:sz w:val="22"/>
          <w:szCs w:val="22"/>
          <w:lang w:val="es-PY" w:eastAsia="es-PY"/>
        </w:rPr>
        <w:t> También lo insultaban los ladrones crucificados con Él.</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Desde el mediodía hasta las tres de la tarde, las tini</w:t>
      </w:r>
      <w:r>
        <w:rPr>
          <w:rFonts w:ascii="Century Gothic" w:hAnsi="Century Gothic"/>
          <w:sz w:val="22"/>
          <w:szCs w:val="22"/>
          <w:lang w:val="es-PY" w:eastAsia="es-PY"/>
        </w:rPr>
        <w:t xml:space="preserve">eblas cubrieron toda la región. </w:t>
      </w:r>
      <w:r w:rsidRPr="00DA47B4">
        <w:rPr>
          <w:rFonts w:ascii="Century Gothic" w:hAnsi="Century Gothic"/>
          <w:sz w:val="22"/>
          <w:szCs w:val="22"/>
          <w:lang w:val="es-PY" w:eastAsia="es-PY"/>
        </w:rPr>
        <w:t>Hacia las tres de la tarde, Jesús exclamó en alta voz:</w:t>
      </w:r>
    </w:p>
    <w:p w:rsidR="009A721A" w:rsidRPr="001D21C8" w:rsidRDefault="009A721A" w:rsidP="009A721A">
      <w:pPr>
        <w:spacing w:before="100" w:beforeAutospacing="1" w:after="100" w:afterAutospacing="1"/>
        <w:jc w:val="both"/>
        <w:rPr>
          <w:rFonts w:ascii="Century Gothic" w:hAnsi="Century Gothic"/>
          <w:i/>
          <w:sz w:val="22"/>
          <w:szCs w:val="22"/>
          <w:lang w:val="es-PY" w:eastAsia="es-PY"/>
        </w:rPr>
      </w:pPr>
      <w:r w:rsidRPr="00DA47B4">
        <w:rPr>
          <w:rFonts w:ascii="Century Gothic" w:hAnsi="Century Gothic"/>
          <w:color w:val="FF0000"/>
          <w:sz w:val="22"/>
          <w:szCs w:val="22"/>
          <w:lang w:val="es-PY" w:eastAsia="es-PY"/>
        </w:rPr>
        <w:t>+ </w:t>
      </w:r>
      <w:r w:rsidRPr="001D21C8">
        <w:rPr>
          <w:rFonts w:ascii="Century Gothic" w:hAnsi="Century Gothic"/>
          <w:i/>
          <w:sz w:val="22"/>
          <w:szCs w:val="22"/>
          <w:lang w:val="es-PY" w:eastAsia="es-PY"/>
        </w:rPr>
        <w:t>«Elí, Elí, lemá sabactani».</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Que significa:</w:t>
      </w:r>
    </w:p>
    <w:p w:rsidR="009A721A" w:rsidRPr="001D21C8" w:rsidRDefault="009A721A" w:rsidP="009A721A">
      <w:pPr>
        <w:spacing w:before="100" w:beforeAutospacing="1" w:after="100" w:afterAutospacing="1"/>
        <w:jc w:val="both"/>
        <w:rPr>
          <w:rFonts w:ascii="Century Gothic" w:hAnsi="Century Gothic"/>
          <w:i/>
          <w:sz w:val="22"/>
          <w:szCs w:val="22"/>
          <w:lang w:val="es-PY" w:eastAsia="es-PY"/>
        </w:rPr>
      </w:pPr>
      <w:r w:rsidRPr="00DA47B4">
        <w:rPr>
          <w:rFonts w:ascii="Century Gothic" w:hAnsi="Century Gothic"/>
          <w:color w:val="FF0000"/>
          <w:sz w:val="22"/>
          <w:szCs w:val="22"/>
          <w:lang w:val="es-PY" w:eastAsia="es-PY"/>
        </w:rPr>
        <w:t>+</w:t>
      </w:r>
      <w:r w:rsidRPr="00DA47B4">
        <w:rPr>
          <w:rFonts w:ascii="Century Gothic" w:hAnsi="Century Gothic"/>
          <w:sz w:val="22"/>
          <w:szCs w:val="22"/>
          <w:lang w:val="es-PY" w:eastAsia="es-PY"/>
        </w:rPr>
        <w:t> </w:t>
      </w:r>
      <w:r w:rsidRPr="001D21C8">
        <w:rPr>
          <w:rFonts w:ascii="Century Gothic" w:hAnsi="Century Gothic"/>
          <w:i/>
          <w:sz w:val="22"/>
          <w:szCs w:val="22"/>
          <w:lang w:val="es-PY" w:eastAsia="es-PY"/>
        </w:rPr>
        <w:t>«Dios mío, Dios mío, ¿por qué me has abandonado?».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Algunos de los que se encontraban allí, al oírlo, dijeron:</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S.</w:t>
      </w:r>
      <w:r w:rsidRPr="00DA47B4">
        <w:rPr>
          <w:rFonts w:ascii="Century Gothic" w:hAnsi="Century Gothic"/>
          <w:sz w:val="22"/>
          <w:szCs w:val="22"/>
          <w:lang w:val="es-PY" w:eastAsia="es-PY"/>
        </w:rPr>
        <w:t xml:space="preserve"> «Está llamando a Elías.» </w:t>
      </w:r>
    </w:p>
    <w:p w:rsidR="009A721A" w:rsidRDefault="009A721A" w:rsidP="009A721A">
      <w:pPr>
        <w:spacing w:before="100" w:beforeAutospacing="1" w:after="100" w:afterAutospacing="1"/>
        <w:jc w:val="both"/>
        <w:rPr>
          <w:rFonts w:ascii="Century Gothic" w:hAnsi="Century Gothic"/>
          <w:sz w:val="22"/>
          <w:szCs w:val="22"/>
          <w:lang w:val="es-PY" w:eastAsia="es-PY"/>
        </w:rPr>
      </w:pPr>
      <w:r>
        <w:rPr>
          <w:rFonts w:ascii="Century Gothic" w:hAnsi="Century Gothic"/>
          <w:sz w:val="22"/>
          <w:szCs w:val="22"/>
          <w:lang w:val="es-PY" w:eastAsia="es-PY"/>
        </w:rPr>
        <w:t xml:space="preserve">C. </w:t>
      </w:r>
      <w:r w:rsidRPr="00DA47B4">
        <w:rPr>
          <w:rFonts w:ascii="Century Gothic" w:hAnsi="Century Gothic"/>
          <w:sz w:val="22"/>
          <w:szCs w:val="22"/>
          <w:lang w:val="es-PY" w:eastAsia="es-PY"/>
        </w:rPr>
        <w:t>En seguida, uno de ellos corrió a tomar una esponja, la empapó en vinagre y, poniéndola en la punta de una caña, le dio de beber. Pero los otros le decían:</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S.</w:t>
      </w:r>
      <w:r w:rsidRPr="00DA47B4">
        <w:rPr>
          <w:rFonts w:ascii="Century Gothic" w:hAnsi="Century Gothic"/>
          <w:sz w:val="22"/>
          <w:szCs w:val="22"/>
          <w:lang w:val="es-PY" w:eastAsia="es-PY"/>
        </w:rPr>
        <w:t> «Espera, v</w:t>
      </w:r>
      <w:r>
        <w:rPr>
          <w:rFonts w:ascii="Century Gothic" w:hAnsi="Century Gothic"/>
          <w:sz w:val="22"/>
          <w:szCs w:val="22"/>
          <w:lang w:val="es-PY" w:eastAsia="es-PY"/>
        </w:rPr>
        <w:t>eamos si Elías viene a salvarlo</w:t>
      </w:r>
      <w:r w:rsidRPr="00DA47B4">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Entonces Jesús, clamando otra vez con voz potente, entregó su espíritu.</w:t>
      </w:r>
    </w:p>
    <w:p w:rsidR="009A721A" w:rsidRPr="00464015" w:rsidRDefault="009A721A" w:rsidP="009A721A">
      <w:pPr>
        <w:spacing w:before="100" w:beforeAutospacing="1" w:after="100" w:afterAutospacing="1"/>
        <w:jc w:val="center"/>
        <w:rPr>
          <w:rFonts w:ascii="Century Gothic" w:hAnsi="Century Gothic"/>
          <w:b/>
          <w:color w:val="FF0000"/>
          <w:sz w:val="20"/>
          <w:szCs w:val="20"/>
          <w:lang w:val="es-PY" w:eastAsia="es-PY"/>
        </w:rPr>
      </w:pPr>
      <w:r w:rsidRPr="00464015">
        <w:rPr>
          <w:rFonts w:ascii="Century Gothic" w:hAnsi="Century Gothic"/>
          <w:b/>
          <w:color w:val="FF0000"/>
          <w:sz w:val="20"/>
          <w:szCs w:val="20"/>
          <w:lang w:val="es-PY" w:eastAsia="es-PY"/>
        </w:rPr>
        <w:t>Aquí todos se arrodillan, y se hace una breve pausa</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Inmediatamente, el velo del Templo se rasgó en dos, de arriba abajo, la tierra tembló, las rocas se partieron y las tumbas se abrieron. Muchos cuerpos de santos que habían muerto resucitaron y, saliendo de las tumbas después que Jesús resucitó, entraron en la Ciudad santa y se aparecieron a mucha gente. El centurión y los hombres que custodiaban a Jesús, al ver el terremoto y todo lo que pasaba, se llenaron de miedo y dijeron:</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S.</w:t>
      </w:r>
      <w:r w:rsidRPr="00DA47B4">
        <w:rPr>
          <w:rFonts w:ascii="Century Gothic" w:hAnsi="Century Gothic"/>
          <w:sz w:val="22"/>
          <w:szCs w:val="22"/>
          <w:lang w:val="es-PY" w:eastAsia="es-PY"/>
        </w:rPr>
        <w:t> «¡Verdaderamente, este era Hijo de Dios!»</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Había allí muchas mujeres que miraban de lejos: eran las mismas que habían seguido a Jesús desde Galilea para servirlo. Entre ellas estaban María Magdalena, María -la madre de Santiago y de José- y la madre de los hijos de Zebedeo.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Al atardecer, llegó un hombre rico de Arimatea, llamado José, que también se había hecho discípulo de Jesús, y fue a ver a Pilato para pedirle el cuerpo de Jesús. Pilato ordenó que se lo entregaran. Entonces José tomó el cuerpo, lo envolvió en una sábana limpia y lo depositó en un sepulcro nuevo que se había hecho cavar en la roca. Después hizo rodar una gran piedra a la entrada del sepulcro, y se fue. María Magdalena y la otra María estaban sentadas frente al sepulcro.</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A la mañana siguiente, es decir, después del día de la Preparación, los sumos sacerdotes y los fariseos se reunieron y se presentaron ante Pilato, diciéndole:</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S.</w:t>
      </w:r>
      <w:r w:rsidRPr="00DA47B4">
        <w:rPr>
          <w:rFonts w:ascii="Century Gothic" w:hAnsi="Century Gothic"/>
          <w:sz w:val="22"/>
          <w:szCs w:val="22"/>
          <w:lang w:val="es-PY" w:eastAsia="es-PY"/>
        </w:rPr>
        <w:t> «Señor, nosotros nos hemos acordado de que ese impostor, cuando aún vivía, dijo: "A los tres días resucitaré". Ordena que el sepulcro sea custodiado hasta el tercer día, no sea que sus discípulos roben el cuerpo y luego digan al pueblo: "¡Ha resucitado!" Este último e</w:t>
      </w:r>
      <w:r>
        <w:rPr>
          <w:rFonts w:ascii="Century Gothic" w:hAnsi="Century Gothic"/>
          <w:sz w:val="22"/>
          <w:szCs w:val="22"/>
          <w:lang w:val="es-PY" w:eastAsia="es-PY"/>
        </w:rPr>
        <w:t>ngaño sería peor que el primero</w:t>
      </w:r>
      <w:r w:rsidRPr="00DA47B4">
        <w:rPr>
          <w:rFonts w:ascii="Century Gothic" w:hAnsi="Century Gothic"/>
          <w:sz w:val="22"/>
          <w:szCs w:val="22"/>
          <w:lang w:val="es-PY" w:eastAsia="es-PY"/>
        </w:rPr>
        <w:t>»</w:t>
      </w:r>
      <w:r>
        <w:rPr>
          <w:rFonts w:ascii="Century Gothic" w:hAnsi="Century Gothic"/>
          <w:sz w:val="22"/>
          <w:szCs w:val="22"/>
          <w:lang w:val="es-PY" w:eastAsia="es-PY"/>
        </w:rPr>
        <w:t>.</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Pilato les respondió:</w:t>
      </w:r>
    </w:p>
    <w:p w:rsidR="009A721A"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S. </w:t>
      </w:r>
      <w:r w:rsidRPr="00DA47B4">
        <w:rPr>
          <w:rFonts w:ascii="Century Gothic" w:hAnsi="Century Gothic"/>
          <w:sz w:val="22"/>
          <w:szCs w:val="22"/>
          <w:lang w:val="es-PY" w:eastAsia="es-PY"/>
        </w:rPr>
        <w:t>«Ahí tienen la guardia, vayan y aseguren la vigil</w:t>
      </w:r>
      <w:r>
        <w:rPr>
          <w:rFonts w:ascii="Century Gothic" w:hAnsi="Century Gothic"/>
          <w:sz w:val="22"/>
          <w:szCs w:val="22"/>
          <w:lang w:val="es-PY" w:eastAsia="es-PY"/>
        </w:rPr>
        <w:t>ancia como lo crean conveniente</w:t>
      </w:r>
      <w:r w:rsidRPr="00DA47B4">
        <w:rPr>
          <w:rFonts w:ascii="Century Gothic" w:hAnsi="Century Gothic"/>
          <w:sz w:val="22"/>
          <w:szCs w:val="22"/>
          <w:lang w:val="es-PY" w:eastAsia="es-PY"/>
        </w:rPr>
        <w:t>»</w:t>
      </w:r>
      <w:r>
        <w:rPr>
          <w:rFonts w:ascii="Century Gothic" w:hAnsi="Century Gothic"/>
          <w:sz w:val="22"/>
          <w:szCs w:val="22"/>
          <w:lang w:val="es-PY" w:eastAsia="es-PY"/>
        </w:rPr>
        <w:t>.</w:t>
      </w:r>
    </w:p>
    <w:p w:rsidR="009A721A" w:rsidRPr="00D314D3" w:rsidRDefault="009A721A" w:rsidP="009A721A">
      <w:pPr>
        <w:spacing w:before="100" w:beforeAutospacing="1" w:after="100" w:afterAutospacing="1"/>
        <w:jc w:val="both"/>
        <w:rPr>
          <w:rFonts w:ascii="Century Gothic" w:hAnsi="Century Gothic"/>
          <w:sz w:val="22"/>
          <w:szCs w:val="22"/>
          <w:lang w:val="es-PY" w:eastAsia="es-PY"/>
        </w:rPr>
      </w:pPr>
      <w:r w:rsidRPr="00DA47B4">
        <w:rPr>
          <w:rFonts w:ascii="Century Gothic" w:hAnsi="Century Gothic"/>
          <w:color w:val="FF0000"/>
          <w:sz w:val="22"/>
          <w:szCs w:val="22"/>
          <w:lang w:val="es-PY" w:eastAsia="es-PY"/>
        </w:rPr>
        <w:t>C.</w:t>
      </w:r>
      <w:r w:rsidRPr="00DA47B4">
        <w:rPr>
          <w:rFonts w:ascii="Century Gothic" w:hAnsi="Century Gothic"/>
          <w:sz w:val="22"/>
          <w:szCs w:val="22"/>
          <w:lang w:val="es-PY" w:eastAsia="es-PY"/>
        </w:rPr>
        <w:t> Ellos fueron y aseguraron la vigilancia del sepulcro, sellando la piedra y dejando allí la guardia.</w:t>
      </w:r>
    </w:p>
    <w:p w:rsidR="009A721A" w:rsidRPr="00ED0C41" w:rsidRDefault="009A721A" w:rsidP="009A721A">
      <w:pPr>
        <w:spacing w:before="100" w:beforeAutospacing="1" w:after="100" w:afterAutospacing="1" w:line="216" w:lineRule="auto"/>
        <w:jc w:val="right"/>
        <w:rPr>
          <w:rFonts w:ascii="Bookman Old Style" w:hAnsi="Bookman Old Style"/>
          <w:sz w:val="32"/>
          <w:szCs w:val="32"/>
          <w:lang w:val="es-PY" w:eastAsia="es-PY"/>
        </w:rPr>
      </w:pPr>
      <w:r w:rsidRPr="00D25ECF">
        <w:rPr>
          <w:rFonts w:ascii="Arial" w:hAnsi="Arial" w:cs="Arial"/>
          <w:b/>
          <w:bCs/>
          <w:color w:val="000000"/>
        </w:rPr>
        <w:t>Palabra del Señor.</w:t>
      </w:r>
    </w:p>
    <w:p w:rsidR="001F16AD" w:rsidRDefault="009A721A" w:rsidP="009A721A">
      <w:pPr>
        <w:pStyle w:val="NormalWeb"/>
        <w:spacing w:after="0" w:afterAutospacing="0"/>
        <w:rPr>
          <w:rFonts w:ascii="Papyrus" w:hAnsi="Papyrus" w:cs="Tempus Sans ITC"/>
          <w:bCs/>
          <w:color w:val="FF0000"/>
          <w:lang w:val="es-MX"/>
        </w:rPr>
      </w:pPr>
      <w:r>
        <w:rPr>
          <w:rFonts w:ascii="Papyrus" w:hAnsi="Papyrus" w:cs="Tempus Sans ITC"/>
          <w:bCs/>
          <w:color w:val="FF0000"/>
          <w:lang w:val="es-MX"/>
        </w:rPr>
        <w:t>H</w:t>
      </w:r>
      <w:r w:rsidR="00460516" w:rsidRPr="00BA1B6F">
        <w:rPr>
          <w:rFonts w:ascii="Papyrus" w:hAnsi="Papyrus" w:cs="Tempus Sans ITC"/>
          <w:bCs/>
          <w:color w:val="FF0000"/>
          <w:lang w:val="es-MX"/>
        </w:rPr>
        <w:t>OMILIA</w:t>
      </w:r>
      <w:r>
        <w:rPr>
          <w:rFonts w:ascii="Papyrus" w:hAnsi="Papyrus" w:cs="Tempus Sans ITC"/>
          <w:bCs/>
          <w:color w:val="FF0000"/>
          <w:lang w:val="es-MX"/>
        </w:rPr>
        <w:t xml:space="preserve"> / CREDO</w:t>
      </w:r>
    </w:p>
    <w:p w:rsidR="00D937C4" w:rsidRDefault="00D937C4">
      <w:pPr>
        <w:spacing w:after="200" w:line="276" w:lineRule="auto"/>
        <w:rPr>
          <w:rFonts w:ascii="Papyrus" w:hAnsi="Papyrus" w:cs="Tempus Sans ITC"/>
          <w:bCs/>
          <w:color w:val="FF0000"/>
          <w:lang w:val="es-MX"/>
        </w:rPr>
      </w:pPr>
      <w:r>
        <w:rPr>
          <w:rFonts w:ascii="Papyrus" w:hAnsi="Papyrus" w:cs="Tempus Sans ITC"/>
          <w:bCs/>
          <w:color w:val="FF0000"/>
          <w:lang w:val="es-MX"/>
        </w:rPr>
        <w:br w:type="page"/>
      </w:r>
    </w:p>
    <w:p w:rsidR="00D937C4" w:rsidRDefault="00D937C4" w:rsidP="006F4250">
      <w:pPr>
        <w:widowControl w:val="0"/>
        <w:autoSpaceDE w:val="0"/>
        <w:autoSpaceDN w:val="0"/>
        <w:adjustRightInd w:val="0"/>
        <w:spacing w:before="240"/>
        <w:jc w:val="both"/>
        <w:rPr>
          <w:rFonts w:ascii="Papyrus" w:hAnsi="Papyrus" w:cs="Tempus Sans ITC"/>
          <w:bCs/>
          <w:color w:val="FF0000"/>
          <w:lang w:val="es-MX"/>
        </w:rPr>
      </w:pPr>
    </w:p>
    <w:p w:rsidR="00880038" w:rsidRPr="00BA1B6F" w:rsidRDefault="00460516" w:rsidP="001F16AD">
      <w:pPr>
        <w:widowControl w:val="0"/>
        <w:autoSpaceDE w:val="0"/>
        <w:autoSpaceDN w:val="0"/>
        <w:adjustRightInd w:val="0"/>
        <w:spacing w:line="216" w:lineRule="auto"/>
        <w:jc w:val="both"/>
        <w:rPr>
          <w:rFonts w:ascii="Papyrus" w:hAnsi="Papyrus" w:cs="Tempus Sans ITC"/>
          <w:bCs/>
          <w:color w:val="FF0000"/>
          <w:lang w:val="es-MX"/>
        </w:rPr>
      </w:pPr>
      <w:r w:rsidRPr="00BA1B6F">
        <w:rPr>
          <w:rFonts w:ascii="Papyrus" w:hAnsi="Papyrus" w:cs="Tempus Sans ITC"/>
          <w:bCs/>
          <w:color w:val="FF0000"/>
          <w:lang w:val="es-MX"/>
        </w:rPr>
        <w:t>ORACIÓN DE LOS FIELES</w:t>
      </w:r>
    </w:p>
    <w:p w:rsidR="00460516" w:rsidRPr="00BA1B6F" w:rsidRDefault="00460516" w:rsidP="001F16AD">
      <w:pPr>
        <w:shd w:val="clear" w:color="auto" w:fill="FFFFFF"/>
        <w:spacing w:before="225" w:after="300" w:line="216" w:lineRule="auto"/>
        <w:jc w:val="both"/>
        <w:rPr>
          <w:rFonts w:ascii="Bookman Old Style" w:hAnsi="Bookman Old Style" w:cs="Tahoma"/>
          <w:color w:val="FF0000"/>
          <w:shd w:val="clear" w:color="auto" w:fill="FFFFFF"/>
        </w:rPr>
      </w:pPr>
      <w:r w:rsidRPr="00BA1B6F">
        <w:rPr>
          <w:rFonts w:ascii="Bookman Old Style" w:hAnsi="Bookman Old Style" w:cs="Tahoma"/>
          <w:color w:val="FF0000"/>
          <w:shd w:val="clear" w:color="auto" w:fill="FFFFFF"/>
        </w:rPr>
        <w:t>Presidente:</w:t>
      </w:r>
    </w:p>
    <w:p w:rsidR="00460516" w:rsidRPr="00BA1B6F" w:rsidRDefault="00460516" w:rsidP="001F16AD">
      <w:pPr>
        <w:spacing w:line="216" w:lineRule="auto"/>
        <w:ind w:left="708"/>
        <w:jc w:val="both"/>
        <w:rPr>
          <w:rFonts w:ascii="Bookman Old Style" w:hAnsi="Bookman Old Style"/>
          <w:bCs/>
          <w:sz w:val="32"/>
          <w:szCs w:val="32"/>
        </w:rPr>
      </w:pPr>
      <w:r w:rsidRPr="00BA1B6F">
        <w:rPr>
          <w:rFonts w:ascii="Bookman Old Style" w:hAnsi="Bookman Old Style"/>
          <w:bCs/>
          <w:sz w:val="32"/>
          <w:szCs w:val="32"/>
        </w:rPr>
        <w:t>Oremos a Dios Padre,</w:t>
      </w:r>
      <w:r w:rsidR="009A721A">
        <w:rPr>
          <w:rFonts w:ascii="Bookman Old Style" w:hAnsi="Bookman Old Style"/>
          <w:bCs/>
          <w:sz w:val="32"/>
          <w:szCs w:val="32"/>
        </w:rPr>
        <w:t xml:space="preserve"> quien tiene poder en el cielo y en la tierra, y pidámosle que escuche nuestras peticiones</w:t>
      </w:r>
      <w:r w:rsidR="00C8237C" w:rsidRPr="00BA1B6F">
        <w:rPr>
          <w:rFonts w:ascii="Bookman Old Style" w:hAnsi="Bookman Old Style"/>
          <w:bCs/>
          <w:sz w:val="32"/>
          <w:szCs w:val="32"/>
        </w:rPr>
        <w:t>.</w:t>
      </w:r>
    </w:p>
    <w:p w:rsidR="00460516" w:rsidRPr="00BA1B6F" w:rsidRDefault="00460516" w:rsidP="001F16AD">
      <w:pPr>
        <w:widowControl w:val="0"/>
        <w:autoSpaceDE w:val="0"/>
        <w:autoSpaceDN w:val="0"/>
        <w:adjustRightInd w:val="0"/>
        <w:spacing w:before="240" w:line="216" w:lineRule="auto"/>
        <w:jc w:val="both"/>
        <w:rPr>
          <w:rFonts w:ascii="Century Gothic" w:hAnsi="Century Gothic" w:cs="Tahoma"/>
          <w:bCs/>
          <w:iCs/>
          <w:color w:val="FF0000"/>
        </w:rPr>
      </w:pPr>
      <w:r w:rsidRPr="00BA1B6F">
        <w:rPr>
          <w:rFonts w:ascii="Century Gothic" w:hAnsi="Century Gothic" w:cs="Tahoma"/>
          <w:bCs/>
          <w:iCs/>
          <w:color w:val="FF0000"/>
        </w:rPr>
        <w:t xml:space="preserve">Animador/ a: </w:t>
      </w:r>
    </w:p>
    <w:p w:rsidR="00460516" w:rsidRPr="00BA1B6F" w:rsidRDefault="00460516" w:rsidP="001F16AD">
      <w:pPr>
        <w:widowControl w:val="0"/>
        <w:autoSpaceDE w:val="0"/>
        <w:autoSpaceDN w:val="0"/>
        <w:adjustRightInd w:val="0"/>
        <w:spacing w:before="240" w:line="216" w:lineRule="auto"/>
        <w:jc w:val="both"/>
        <w:rPr>
          <w:rFonts w:ascii="Century Gothic" w:hAnsi="Century Gothic" w:cs="Tahoma"/>
          <w:lang w:eastAsia="es-PY"/>
        </w:rPr>
      </w:pPr>
      <w:r w:rsidRPr="00BA1B6F">
        <w:rPr>
          <w:rFonts w:ascii="Century Gothic" w:hAnsi="Century Gothic" w:cs="Tahoma"/>
          <w:lang w:eastAsia="es-PY"/>
        </w:rPr>
        <w:t>A cada invocación respondemos:</w:t>
      </w:r>
    </w:p>
    <w:p w:rsidR="00460516" w:rsidRDefault="00460516" w:rsidP="001F16AD">
      <w:pPr>
        <w:spacing w:line="216" w:lineRule="auto"/>
        <w:ind w:firstLine="360"/>
        <w:jc w:val="both"/>
        <w:rPr>
          <w:rStyle w:val="estilo81"/>
          <w:rFonts w:ascii="Georgia" w:hAnsi="Georgia"/>
          <w:b/>
          <w:bCs/>
          <w:i/>
          <w:iCs/>
          <w:color w:val="FF0000"/>
        </w:rPr>
      </w:pPr>
    </w:p>
    <w:p w:rsidR="00460516" w:rsidRPr="00144B41" w:rsidRDefault="00460516" w:rsidP="001F16AD">
      <w:pPr>
        <w:spacing w:line="216" w:lineRule="auto"/>
        <w:ind w:left="708" w:firstLine="708"/>
        <w:jc w:val="both"/>
        <w:rPr>
          <w:rStyle w:val="estilo81"/>
          <w:rFonts w:ascii="Century Gothic" w:hAnsi="Century Gothic"/>
          <w:b/>
          <w:bCs/>
          <w:i/>
          <w:iCs/>
          <w:color w:val="FF0000"/>
        </w:rPr>
      </w:pPr>
      <w:r w:rsidRPr="00144B41">
        <w:rPr>
          <w:rStyle w:val="estilo81"/>
          <w:rFonts w:ascii="Century Gothic" w:hAnsi="Century Gothic"/>
          <w:b/>
          <w:bCs/>
          <w:i/>
          <w:iCs/>
          <w:color w:val="FF0000"/>
        </w:rPr>
        <w:t>POR LA PASIÓN DE TU HIJO, ESCUCHANOS, SEÑOR.</w:t>
      </w:r>
    </w:p>
    <w:p w:rsidR="00460516" w:rsidRPr="00144B41" w:rsidRDefault="00460516" w:rsidP="001F16AD">
      <w:pPr>
        <w:spacing w:line="216" w:lineRule="auto"/>
        <w:ind w:firstLine="360"/>
        <w:jc w:val="both"/>
        <w:rPr>
          <w:rStyle w:val="estilo81"/>
          <w:rFonts w:ascii="Century Gothic" w:hAnsi="Century Gothic"/>
          <w:b/>
          <w:bCs/>
          <w:i/>
          <w:iCs/>
        </w:rPr>
      </w:pPr>
    </w:p>
    <w:p w:rsidR="00460516" w:rsidRPr="00144B41" w:rsidRDefault="00460516" w:rsidP="001F16AD">
      <w:pPr>
        <w:spacing w:line="216" w:lineRule="auto"/>
        <w:rPr>
          <w:rFonts w:ascii="Century Gothic" w:hAnsi="Century Gothic" w:cs="Tahoma"/>
          <w:lang w:eastAsia="es-PY"/>
        </w:rPr>
      </w:pPr>
      <w:r w:rsidRPr="00144B41">
        <w:rPr>
          <w:rFonts w:ascii="Century Gothic" w:hAnsi="Century Gothic" w:cs="Tahoma"/>
          <w:lang w:eastAsia="es-PY"/>
        </w:rPr>
        <w:t>1. Por la Santa Iglesia: para que viviendo en la fe el misterio de la Pasión, recoja del árbol de la cruz el fruto de la esperanza. Roguemos al Señor.</w:t>
      </w:r>
    </w:p>
    <w:p w:rsidR="00460516" w:rsidRPr="00144B41" w:rsidRDefault="00460516" w:rsidP="001F16AD">
      <w:pPr>
        <w:pStyle w:val="Prrafodelista"/>
        <w:spacing w:line="216" w:lineRule="auto"/>
        <w:ind w:left="1071"/>
        <w:rPr>
          <w:rFonts w:ascii="Century Gothic" w:hAnsi="Century Gothic" w:cs="Tahoma"/>
          <w:lang w:eastAsia="es-PY"/>
        </w:rPr>
      </w:pPr>
    </w:p>
    <w:p w:rsidR="00460516" w:rsidRDefault="00460516" w:rsidP="001F16AD">
      <w:pPr>
        <w:pStyle w:val="Prrafodelista"/>
        <w:spacing w:line="216" w:lineRule="auto"/>
        <w:ind w:left="1071"/>
        <w:jc w:val="both"/>
        <w:rPr>
          <w:rStyle w:val="estilo81"/>
          <w:rFonts w:ascii="Century Gothic" w:hAnsi="Century Gothic"/>
          <w:b/>
          <w:bCs/>
          <w:i/>
          <w:iCs/>
        </w:rPr>
      </w:pPr>
      <w:r w:rsidRPr="00144B41">
        <w:rPr>
          <w:rStyle w:val="estilo81"/>
          <w:rFonts w:ascii="Century Gothic" w:hAnsi="Century Gothic"/>
          <w:b/>
          <w:bCs/>
          <w:i/>
          <w:iCs/>
          <w:color w:val="FF0000"/>
        </w:rPr>
        <w:t xml:space="preserve">R/ </w:t>
      </w:r>
      <w:r w:rsidRPr="00144B41">
        <w:rPr>
          <w:rStyle w:val="estilo81"/>
          <w:rFonts w:ascii="Century Gothic" w:hAnsi="Century Gothic"/>
          <w:b/>
          <w:bCs/>
          <w:i/>
          <w:iCs/>
        </w:rPr>
        <w:t>POR LA PASIÓN DE TU HIJO, ESCUCHANOS, SEÑOR.</w:t>
      </w:r>
    </w:p>
    <w:p w:rsidR="006F1459" w:rsidRDefault="006F1459" w:rsidP="001F16AD">
      <w:pPr>
        <w:pStyle w:val="Prrafodelista"/>
        <w:spacing w:line="216" w:lineRule="auto"/>
        <w:ind w:left="1071"/>
        <w:jc w:val="both"/>
        <w:rPr>
          <w:rStyle w:val="estilo81"/>
          <w:rFonts w:ascii="Century Gothic" w:hAnsi="Century Gothic"/>
          <w:b/>
          <w:bCs/>
          <w:i/>
          <w:iCs/>
        </w:rPr>
      </w:pPr>
    </w:p>
    <w:p w:rsidR="006F1459" w:rsidRDefault="006F1459" w:rsidP="006F1459">
      <w:pPr>
        <w:spacing w:line="216" w:lineRule="auto"/>
        <w:jc w:val="both"/>
        <w:rPr>
          <w:rFonts w:ascii="Century Gothic" w:hAnsi="Century Gothic" w:cs="Tahoma"/>
          <w:lang w:eastAsia="es-PY"/>
        </w:rPr>
      </w:pPr>
      <w:r>
        <w:rPr>
          <w:rFonts w:ascii="Century Gothic" w:hAnsi="Century Gothic" w:cs="Tahoma"/>
          <w:lang w:eastAsia="es-PY"/>
        </w:rPr>
        <w:t>2</w:t>
      </w:r>
      <w:r w:rsidRPr="00144B41">
        <w:rPr>
          <w:rFonts w:ascii="Century Gothic" w:hAnsi="Century Gothic" w:cs="Tahoma"/>
          <w:lang w:eastAsia="es-PY"/>
        </w:rPr>
        <w:t xml:space="preserve">. Por </w:t>
      </w:r>
      <w:r>
        <w:rPr>
          <w:rFonts w:ascii="Century Gothic" w:hAnsi="Century Gothic" w:cs="Tahoma"/>
          <w:lang w:eastAsia="es-PY"/>
        </w:rPr>
        <w:t>los gobernantes; para que Jesús, Rey y Señor de la historia humana, los ayude a  tomar decisiones sabias en estos tiempos de pandemia. Roguemos al Señor</w:t>
      </w:r>
      <w:r w:rsidRPr="00144B41">
        <w:rPr>
          <w:rFonts w:ascii="Century Gothic" w:hAnsi="Century Gothic" w:cs="Tahoma"/>
          <w:lang w:eastAsia="es-PY"/>
        </w:rPr>
        <w:t>.</w:t>
      </w:r>
    </w:p>
    <w:p w:rsidR="006F1459" w:rsidRDefault="006F1459" w:rsidP="006F1459">
      <w:pPr>
        <w:pStyle w:val="Prrafodelista"/>
        <w:spacing w:line="216" w:lineRule="auto"/>
        <w:ind w:left="1071"/>
        <w:jc w:val="both"/>
        <w:rPr>
          <w:rStyle w:val="estilo81"/>
          <w:rFonts w:ascii="Century Gothic" w:hAnsi="Century Gothic"/>
          <w:b/>
          <w:bCs/>
          <w:i/>
          <w:iCs/>
          <w:color w:val="FF0000"/>
        </w:rPr>
      </w:pPr>
    </w:p>
    <w:p w:rsidR="006F1459" w:rsidRDefault="006F1459" w:rsidP="006F1459">
      <w:pPr>
        <w:pStyle w:val="Prrafodelista"/>
        <w:spacing w:line="216" w:lineRule="auto"/>
        <w:ind w:left="1071"/>
        <w:jc w:val="both"/>
        <w:rPr>
          <w:rStyle w:val="estilo81"/>
          <w:rFonts w:ascii="Century Gothic" w:hAnsi="Century Gothic"/>
          <w:b/>
          <w:bCs/>
          <w:i/>
          <w:iCs/>
        </w:rPr>
      </w:pPr>
      <w:r w:rsidRPr="00144B41">
        <w:rPr>
          <w:rStyle w:val="estilo81"/>
          <w:rFonts w:ascii="Century Gothic" w:hAnsi="Century Gothic"/>
          <w:b/>
          <w:bCs/>
          <w:i/>
          <w:iCs/>
          <w:color w:val="FF0000"/>
        </w:rPr>
        <w:t xml:space="preserve">R/ </w:t>
      </w:r>
      <w:r w:rsidRPr="00144B41">
        <w:rPr>
          <w:rStyle w:val="estilo81"/>
          <w:rFonts w:ascii="Century Gothic" w:hAnsi="Century Gothic"/>
          <w:b/>
          <w:bCs/>
          <w:i/>
          <w:iCs/>
        </w:rPr>
        <w:t>POR LA PASIÓN DE TU HIJO, ESCUCHANOS, SEÑOR.</w:t>
      </w:r>
    </w:p>
    <w:p w:rsidR="006F1459" w:rsidRPr="00144B41" w:rsidRDefault="006F1459" w:rsidP="006F1459">
      <w:pPr>
        <w:spacing w:line="216" w:lineRule="auto"/>
        <w:jc w:val="both"/>
        <w:rPr>
          <w:rFonts w:ascii="Century Gothic" w:hAnsi="Century Gothic" w:cs="Tahoma"/>
          <w:lang w:eastAsia="es-PY"/>
        </w:rPr>
      </w:pPr>
    </w:p>
    <w:p w:rsidR="00144B41" w:rsidRPr="00144B41" w:rsidRDefault="00144B41" w:rsidP="001F16AD">
      <w:pPr>
        <w:pStyle w:val="Prrafodelista"/>
        <w:spacing w:line="216" w:lineRule="auto"/>
        <w:ind w:left="1005"/>
        <w:rPr>
          <w:rFonts w:ascii="Century Gothic" w:hAnsi="Century Gothic" w:cs="Tahoma"/>
          <w:lang w:eastAsia="es-PY"/>
        </w:rPr>
      </w:pPr>
    </w:p>
    <w:p w:rsidR="00460516" w:rsidRPr="00144B41" w:rsidRDefault="006F1459" w:rsidP="001F16AD">
      <w:pPr>
        <w:spacing w:line="216" w:lineRule="auto"/>
        <w:jc w:val="both"/>
        <w:rPr>
          <w:rFonts w:ascii="Century Gothic" w:hAnsi="Century Gothic" w:cs="Tahoma"/>
          <w:lang w:eastAsia="es-PY"/>
        </w:rPr>
      </w:pPr>
      <w:r>
        <w:rPr>
          <w:rFonts w:ascii="Century Gothic" w:hAnsi="Century Gothic" w:cs="Tahoma"/>
          <w:lang w:eastAsia="es-PY"/>
        </w:rPr>
        <w:t>3</w:t>
      </w:r>
      <w:r w:rsidR="00460516" w:rsidRPr="00144B41">
        <w:rPr>
          <w:rFonts w:ascii="Century Gothic" w:hAnsi="Century Gothic" w:cs="Tahoma"/>
          <w:lang w:eastAsia="es-PY"/>
        </w:rPr>
        <w:t xml:space="preserve">. Por </w:t>
      </w:r>
      <w:r w:rsidR="009A721A">
        <w:rPr>
          <w:rFonts w:ascii="Century Gothic" w:hAnsi="Century Gothic" w:cs="Tahoma"/>
          <w:lang w:eastAsia="es-PY"/>
        </w:rPr>
        <w:t>todos los que participan de la pasión de Cristo por la enfermedad y los sufrimientos, para que alcancen fortaleza y paciencia en su pesar</w:t>
      </w:r>
      <w:r w:rsidR="00460516" w:rsidRPr="00144B41">
        <w:rPr>
          <w:rFonts w:ascii="Century Gothic" w:hAnsi="Century Gothic" w:cs="Tahoma"/>
          <w:lang w:eastAsia="es-PY"/>
        </w:rPr>
        <w:t>. Roguemos al Señor.</w:t>
      </w:r>
    </w:p>
    <w:p w:rsidR="00460516" w:rsidRPr="00144B41" w:rsidRDefault="00460516" w:rsidP="001F16AD">
      <w:pPr>
        <w:pStyle w:val="Prrafodelista"/>
        <w:spacing w:line="216" w:lineRule="auto"/>
        <w:ind w:left="1005"/>
        <w:rPr>
          <w:rFonts w:ascii="Century Gothic" w:hAnsi="Century Gothic" w:cs="Tahoma"/>
          <w:lang w:eastAsia="es-PY"/>
        </w:rPr>
      </w:pPr>
    </w:p>
    <w:p w:rsidR="00460516" w:rsidRPr="00144B41" w:rsidRDefault="00460516" w:rsidP="001F16AD">
      <w:pPr>
        <w:spacing w:line="216" w:lineRule="auto"/>
        <w:ind w:left="297" w:firstLine="708"/>
        <w:jc w:val="both"/>
        <w:rPr>
          <w:rStyle w:val="estilo81"/>
          <w:rFonts w:ascii="Century Gothic" w:hAnsi="Century Gothic"/>
          <w:b/>
          <w:bCs/>
          <w:i/>
          <w:iCs/>
        </w:rPr>
      </w:pPr>
      <w:r w:rsidRPr="00144B41">
        <w:rPr>
          <w:rStyle w:val="estilo81"/>
          <w:rFonts w:ascii="Century Gothic" w:hAnsi="Century Gothic"/>
          <w:b/>
          <w:bCs/>
          <w:i/>
          <w:iCs/>
          <w:color w:val="FF0000"/>
        </w:rPr>
        <w:t xml:space="preserve">R/ </w:t>
      </w:r>
      <w:r w:rsidRPr="00144B41">
        <w:rPr>
          <w:rStyle w:val="estilo81"/>
          <w:rFonts w:ascii="Century Gothic" w:hAnsi="Century Gothic"/>
          <w:b/>
          <w:bCs/>
          <w:i/>
          <w:iCs/>
        </w:rPr>
        <w:t>POR LA PASIÓN DE TU HIJO, ESCUCHANOS, SEÑOR.</w:t>
      </w:r>
    </w:p>
    <w:p w:rsidR="00144B41" w:rsidRDefault="00144B41" w:rsidP="001F16AD">
      <w:pPr>
        <w:spacing w:line="216" w:lineRule="auto"/>
        <w:jc w:val="both"/>
        <w:rPr>
          <w:rFonts w:ascii="Century Gothic" w:hAnsi="Century Gothic" w:cs="Tahoma"/>
          <w:lang w:eastAsia="es-PY"/>
        </w:rPr>
      </w:pPr>
    </w:p>
    <w:p w:rsidR="00460516" w:rsidRPr="00144B41" w:rsidRDefault="006F1459" w:rsidP="001F16AD">
      <w:pPr>
        <w:spacing w:line="216" w:lineRule="auto"/>
        <w:jc w:val="both"/>
        <w:rPr>
          <w:rFonts w:ascii="Century Gothic" w:hAnsi="Century Gothic" w:cs="Tahoma"/>
          <w:lang w:eastAsia="es-PY"/>
        </w:rPr>
      </w:pPr>
      <w:r>
        <w:rPr>
          <w:rFonts w:ascii="Century Gothic" w:hAnsi="Century Gothic" w:cs="Tahoma"/>
          <w:lang w:eastAsia="es-PY"/>
        </w:rPr>
        <w:t>4</w:t>
      </w:r>
      <w:r w:rsidR="00C8237C" w:rsidRPr="00144B41">
        <w:rPr>
          <w:rFonts w:ascii="Century Gothic" w:hAnsi="Century Gothic" w:cs="Tahoma"/>
          <w:lang w:eastAsia="es-PY"/>
        </w:rPr>
        <w:t xml:space="preserve">. </w:t>
      </w:r>
      <w:r w:rsidR="00460516" w:rsidRPr="00144B41">
        <w:rPr>
          <w:rFonts w:ascii="Century Gothic" w:hAnsi="Century Gothic" w:cs="Tahoma"/>
          <w:lang w:eastAsia="es-PY"/>
        </w:rPr>
        <w:t>Por los agonizantes</w:t>
      </w:r>
      <w:r w:rsidR="009A721A">
        <w:rPr>
          <w:rFonts w:ascii="Century Gothic" w:hAnsi="Century Gothic" w:cs="Tahoma"/>
          <w:lang w:eastAsia="es-PY"/>
        </w:rPr>
        <w:t>, especialmente aquellos que padecen del coronavirus</w:t>
      </w:r>
      <w:r w:rsidR="00460516" w:rsidRPr="00144B41">
        <w:rPr>
          <w:rFonts w:ascii="Century Gothic" w:hAnsi="Century Gothic" w:cs="Tahoma"/>
          <w:lang w:eastAsia="es-PY"/>
        </w:rPr>
        <w:t>: para que sientan junto a ellos la presencia del siervo obediente que, muriendo en la cruz, confió su espíritu en las manos del Padre. Roguemos al Señor.</w:t>
      </w:r>
    </w:p>
    <w:p w:rsidR="00460516" w:rsidRPr="00144B41" w:rsidRDefault="00460516" w:rsidP="001F16AD">
      <w:pPr>
        <w:pStyle w:val="Prrafodelista"/>
        <w:spacing w:line="216" w:lineRule="auto"/>
        <w:ind w:left="1005"/>
        <w:rPr>
          <w:rFonts w:ascii="Century Gothic" w:hAnsi="Century Gothic" w:cs="Tahoma"/>
          <w:lang w:eastAsia="es-PY"/>
        </w:rPr>
      </w:pPr>
    </w:p>
    <w:p w:rsidR="00144B41" w:rsidRDefault="00460516" w:rsidP="001F16AD">
      <w:pPr>
        <w:spacing w:line="216" w:lineRule="auto"/>
        <w:ind w:left="297" w:firstLine="708"/>
        <w:jc w:val="both"/>
        <w:rPr>
          <w:rStyle w:val="estilo81"/>
          <w:rFonts w:ascii="Century Gothic" w:hAnsi="Century Gothic"/>
          <w:b/>
          <w:bCs/>
          <w:i/>
          <w:iCs/>
        </w:rPr>
      </w:pPr>
      <w:r w:rsidRPr="00144B41">
        <w:rPr>
          <w:rStyle w:val="estilo81"/>
          <w:rFonts w:ascii="Century Gothic" w:hAnsi="Century Gothic"/>
          <w:b/>
          <w:bCs/>
          <w:i/>
          <w:iCs/>
          <w:color w:val="FF0000"/>
        </w:rPr>
        <w:t xml:space="preserve">R/ </w:t>
      </w:r>
      <w:r w:rsidRPr="00144B41">
        <w:rPr>
          <w:rStyle w:val="estilo81"/>
          <w:rFonts w:ascii="Century Gothic" w:hAnsi="Century Gothic"/>
          <w:b/>
          <w:bCs/>
          <w:i/>
          <w:iCs/>
        </w:rPr>
        <w:t>POR LA PASIÓN DE TU HIJO, ESCUCHANOS, SEÑOR.</w:t>
      </w:r>
    </w:p>
    <w:p w:rsidR="00144B41" w:rsidRDefault="00144B41" w:rsidP="001F16AD">
      <w:pPr>
        <w:spacing w:line="216" w:lineRule="auto"/>
        <w:jc w:val="both"/>
        <w:rPr>
          <w:rFonts w:ascii="Century Gothic" w:hAnsi="Century Gothic" w:cs="Tahoma"/>
          <w:lang w:eastAsia="es-PY"/>
        </w:rPr>
      </w:pPr>
    </w:p>
    <w:p w:rsidR="00D937C4" w:rsidRPr="00144B41" w:rsidRDefault="006F1459" w:rsidP="00D937C4">
      <w:pPr>
        <w:spacing w:line="216" w:lineRule="auto"/>
        <w:jc w:val="both"/>
        <w:rPr>
          <w:rFonts w:ascii="Century Gothic" w:hAnsi="Century Gothic" w:cs="Tahoma"/>
          <w:lang w:eastAsia="es-PY"/>
        </w:rPr>
      </w:pPr>
      <w:r>
        <w:rPr>
          <w:rFonts w:ascii="Century Gothic" w:hAnsi="Century Gothic" w:cs="Tahoma"/>
          <w:lang w:eastAsia="es-PY"/>
        </w:rPr>
        <w:t>5</w:t>
      </w:r>
      <w:r w:rsidR="00460516" w:rsidRPr="00144B41">
        <w:rPr>
          <w:rFonts w:ascii="Century Gothic" w:hAnsi="Century Gothic" w:cs="Tahoma"/>
          <w:lang w:eastAsia="es-PY"/>
        </w:rPr>
        <w:t xml:space="preserve">. </w:t>
      </w:r>
      <w:r w:rsidR="00D937C4" w:rsidRPr="00144B41">
        <w:rPr>
          <w:rFonts w:ascii="Century Gothic" w:hAnsi="Century Gothic" w:cs="Tahoma"/>
          <w:lang w:eastAsia="es-PY"/>
        </w:rPr>
        <w:t>Por los países en guerra y en con</w:t>
      </w:r>
      <w:r>
        <w:rPr>
          <w:rFonts w:ascii="Century Gothic" w:hAnsi="Century Gothic" w:cs="Tahoma"/>
          <w:lang w:eastAsia="es-PY"/>
        </w:rPr>
        <w:t xml:space="preserve">flictos internos: para que recuperen pronto la paz, </w:t>
      </w:r>
      <w:r w:rsidR="00D937C4" w:rsidRPr="00144B41">
        <w:rPr>
          <w:rFonts w:ascii="Century Gothic" w:hAnsi="Century Gothic" w:cs="Tahoma"/>
          <w:lang w:eastAsia="es-PY"/>
        </w:rPr>
        <w:t>la concordia</w:t>
      </w:r>
      <w:r>
        <w:rPr>
          <w:rFonts w:ascii="Century Gothic" w:hAnsi="Century Gothic" w:cs="Tahoma"/>
          <w:lang w:eastAsia="es-PY"/>
        </w:rPr>
        <w:t xml:space="preserve"> y el diálogo</w:t>
      </w:r>
      <w:r w:rsidR="00D937C4" w:rsidRPr="00144B41">
        <w:rPr>
          <w:rFonts w:ascii="Century Gothic" w:hAnsi="Century Gothic" w:cs="Tahoma"/>
          <w:lang w:eastAsia="es-PY"/>
        </w:rPr>
        <w:t>. Roguemos al Señor.</w:t>
      </w:r>
    </w:p>
    <w:p w:rsidR="00460516" w:rsidRPr="00144B41" w:rsidRDefault="00460516" w:rsidP="001F16AD">
      <w:pPr>
        <w:pStyle w:val="Prrafodelista"/>
        <w:spacing w:line="216" w:lineRule="auto"/>
        <w:ind w:left="1005"/>
        <w:rPr>
          <w:rFonts w:ascii="Century Gothic" w:hAnsi="Century Gothic" w:cs="Tahoma"/>
          <w:lang w:eastAsia="es-PY"/>
        </w:rPr>
      </w:pPr>
    </w:p>
    <w:p w:rsidR="00460516" w:rsidRPr="00144B41" w:rsidRDefault="00460516" w:rsidP="001F16AD">
      <w:pPr>
        <w:spacing w:line="216" w:lineRule="auto"/>
        <w:ind w:left="297" w:firstLine="708"/>
        <w:jc w:val="both"/>
        <w:rPr>
          <w:rStyle w:val="estilo81"/>
          <w:rFonts w:ascii="Century Gothic" w:hAnsi="Century Gothic"/>
          <w:b/>
          <w:bCs/>
          <w:i/>
          <w:iCs/>
        </w:rPr>
      </w:pPr>
      <w:r w:rsidRPr="00144B41">
        <w:rPr>
          <w:rStyle w:val="estilo81"/>
          <w:rFonts w:ascii="Century Gothic" w:hAnsi="Century Gothic"/>
          <w:b/>
          <w:bCs/>
          <w:i/>
          <w:iCs/>
          <w:color w:val="FF0000"/>
        </w:rPr>
        <w:t xml:space="preserve">R/ </w:t>
      </w:r>
      <w:r w:rsidRPr="00144B41">
        <w:rPr>
          <w:rStyle w:val="estilo81"/>
          <w:rFonts w:ascii="Century Gothic" w:hAnsi="Century Gothic"/>
          <w:b/>
          <w:bCs/>
          <w:i/>
          <w:iCs/>
        </w:rPr>
        <w:t>POR LA PASIÓN DE TU HIJO, ESCUCHANOS, SEÑOR.</w:t>
      </w:r>
    </w:p>
    <w:p w:rsidR="00144B41" w:rsidRDefault="00144B41" w:rsidP="001F16AD">
      <w:pPr>
        <w:spacing w:line="216" w:lineRule="auto"/>
        <w:jc w:val="both"/>
        <w:rPr>
          <w:rFonts w:ascii="Century Gothic" w:hAnsi="Century Gothic" w:cs="Tahoma"/>
          <w:lang w:eastAsia="es-PY"/>
        </w:rPr>
      </w:pPr>
    </w:p>
    <w:p w:rsidR="00D937C4" w:rsidRDefault="008A44BA" w:rsidP="001F16AD">
      <w:pPr>
        <w:spacing w:line="216" w:lineRule="auto"/>
        <w:jc w:val="both"/>
        <w:rPr>
          <w:rFonts w:ascii="Century Gothic" w:hAnsi="Century Gothic" w:cs="Tahoma"/>
          <w:lang w:eastAsia="es-PY"/>
        </w:rPr>
      </w:pPr>
      <w:r>
        <w:rPr>
          <w:rFonts w:ascii="Century Gothic" w:hAnsi="Century Gothic" w:cs="Tahoma"/>
          <w:lang w:eastAsia="es-PY"/>
        </w:rPr>
        <w:t>6</w:t>
      </w:r>
      <w:r w:rsidR="00460516" w:rsidRPr="00144B41">
        <w:rPr>
          <w:rFonts w:ascii="Century Gothic" w:hAnsi="Century Gothic" w:cs="Tahoma"/>
          <w:lang w:eastAsia="es-PY"/>
        </w:rPr>
        <w:t xml:space="preserve">. </w:t>
      </w:r>
      <w:r w:rsidR="00D937C4" w:rsidRPr="00144B41">
        <w:rPr>
          <w:rFonts w:ascii="Century Gothic" w:hAnsi="Century Gothic" w:cs="Tahoma"/>
          <w:lang w:eastAsia="es-PY"/>
        </w:rPr>
        <w:t>Por todos nosotros: para que aprendamos en la escuela del Señor a vivir cada día en plena adhesión a la voluntad divina y a compartir la enfermedad y el sufrimiento del prójimo. Roguemos al Señor.</w:t>
      </w:r>
    </w:p>
    <w:p w:rsidR="00460516" w:rsidRPr="00144B41" w:rsidRDefault="00460516" w:rsidP="001F16AD">
      <w:pPr>
        <w:pStyle w:val="Prrafodelista"/>
        <w:spacing w:line="216" w:lineRule="auto"/>
        <w:ind w:left="1005"/>
        <w:rPr>
          <w:rFonts w:ascii="Century Gothic" w:hAnsi="Century Gothic" w:cs="Tahoma"/>
          <w:lang w:eastAsia="es-PY"/>
        </w:rPr>
      </w:pPr>
    </w:p>
    <w:p w:rsidR="00460516" w:rsidRPr="00144B41" w:rsidRDefault="00460516" w:rsidP="001F16AD">
      <w:pPr>
        <w:spacing w:line="216" w:lineRule="auto"/>
        <w:ind w:left="297" w:firstLine="708"/>
        <w:jc w:val="both"/>
        <w:rPr>
          <w:rStyle w:val="estilo81"/>
          <w:rFonts w:ascii="Century Gothic" w:hAnsi="Century Gothic"/>
          <w:b/>
          <w:bCs/>
          <w:i/>
          <w:iCs/>
        </w:rPr>
      </w:pPr>
      <w:r w:rsidRPr="00144B41">
        <w:rPr>
          <w:rStyle w:val="estilo81"/>
          <w:rFonts w:ascii="Century Gothic" w:hAnsi="Century Gothic"/>
          <w:b/>
          <w:bCs/>
          <w:i/>
          <w:iCs/>
          <w:color w:val="FF0000"/>
        </w:rPr>
        <w:t xml:space="preserve">R/ </w:t>
      </w:r>
      <w:r w:rsidRPr="00144B41">
        <w:rPr>
          <w:rStyle w:val="estilo81"/>
          <w:rFonts w:ascii="Century Gothic" w:hAnsi="Century Gothic"/>
          <w:b/>
          <w:bCs/>
          <w:i/>
          <w:iCs/>
        </w:rPr>
        <w:t>POR LA PASIÓN DE TU HIJO, ESCUCHANOS, SEÑOR.</w:t>
      </w:r>
    </w:p>
    <w:p w:rsidR="00D90962" w:rsidRDefault="00D90962">
      <w:pPr>
        <w:spacing w:after="200" w:line="276" w:lineRule="auto"/>
        <w:rPr>
          <w:rFonts w:ascii="Bookman Old Style" w:hAnsi="Bookman Old Style" w:cs="Arial"/>
          <w:color w:val="FF0000"/>
          <w:shd w:val="clear" w:color="auto" w:fill="FFFFFF"/>
        </w:rPr>
      </w:pPr>
      <w:r>
        <w:rPr>
          <w:rFonts w:ascii="Bookman Old Style" w:hAnsi="Bookman Old Style" w:cs="Arial"/>
          <w:color w:val="FF0000"/>
          <w:shd w:val="clear" w:color="auto" w:fill="FFFFFF"/>
        </w:rPr>
        <w:br w:type="page"/>
      </w:r>
    </w:p>
    <w:p w:rsidR="00460516" w:rsidRDefault="00460516" w:rsidP="008A44BA">
      <w:pPr>
        <w:spacing w:after="200" w:line="276" w:lineRule="auto"/>
        <w:rPr>
          <w:rFonts w:ascii="Bookman Old Style" w:hAnsi="Bookman Old Style" w:cs="Arial"/>
          <w:color w:val="FF0000"/>
          <w:shd w:val="clear" w:color="auto" w:fill="FFFFFF"/>
        </w:rPr>
      </w:pPr>
      <w:r>
        <w:rPr>
          <w:rFonts w:ascii="Bookman Old Style" w:hAnsi="Bookman Old Style" w:cs="Arial"/>
          <w:color w:val="FF0000"/>
          <w:shd w:val="clear" w:color="auto" w:fill="FFFFFF"/>
        </w:rPr>
        <w:t>Presidente:</w:t>
      </w:r>
    </w:p>
    <w:p w:rsidR="00460516" w:rsidRDefault="00460516" w:rsidP="00144B41">
      <w:pPr>
        <w:shd w:val="clear" w:color="auto" w:fill="FFFFFF"/>
        <w:spacing w:before="225" w:after="300" w:line="330" w:lineRule="atLeast"/>
        <w:ind w:left="708"/>
        <w:rPr>
          <w:rFonts w:ascii="Bookman Old Style" w:hAnsi="Bookman Old Style" w:cs="Arial"/>
          <w:sz w:val="32"/>
          <w:szCs w:val="32"/>
          <w:shd w:val="clear" w:color="auto" w:fill="FFFFFF"/>
        </w:rPr>
      </w:pPr>
      <w:r w:rsidRPr="00752165">
        <w:rPr>
          <w:rFonts w:ascii="Bookman Old Style" w:hAnsi="Bookman Old Style" w:cs="Arial"/>
          <w:sz w:val="32"/>
          <w:szCs w:val="32"/>
          <w:shd w:val="clear" w:color="auto" w:fill="FFFFFF"/>
        </w:rPr>
        <w:t>Dios grande y fiel,</w:t>
      </w:r>
      <w:r w:rsidR="006F1459">
        <w:rPr>
          <w:rFonts w:ascii="Bookman Old Style" w:hAnsi="Bookman Old Style" w:cs="Arial"/>
          <w:sz w:val="32"/>
          <w:szCs w:val="32"/>
          <w:shd w:val="clear" w:color="auto" w:fill="FFFFFF"/>
        </w:rPr>
        <w:t xml:space="preserve"> escucha la oración de tu pueblo, que conmemora la pasión de tu Hijo para que se cumpla siempre tu voluntad</w:t>
      </w:r>
      <w:r w:rsidRPr="00752165">
        <w:rPr>
          <w:rFonts w:ascii="Bookman Old Style" w:hAnsi="Bookman Old Style" w:cs="Arial"/>
          <w:sz w:val="32"/>
          <w:szCs w:val="32"/>
          <w:shd w:val="clear" w:color="auto" w:fill="FFFFFF"/>
        </w:rPr>
        <w:t xml:space="preserve">. </w:t>
      </w:r>
      <w:r w:rsidR="006F1459">
        <w:rPr>
          <w:rFonts w:ascii="Bookman Old Style" w:hAnsi="Bookman Old Style" w:cs="Arial"/>
          <w:sz w:val="32"/>
          <w:szCs w:val="32"/>
          <w:shd w:val="clear" w:color="auto" w:fill="FFFFFF"/>
        </w:rPr>
        <w:t>Por Jesucristo, nuestro Señor</w:t>
      </w:r>
      <w:r w:rsidRPr="00752165">
        <w:rPr>
          <w:rFonts w:ascii="Bookman Old Style" w:hAnsi="Bookman Old Style" w:cs="Arial"/>
          <w:sz w:val="32"/>
          <w:szCs w:val="32"/>
          <w:shd w:val="clear" w:color="auto" w:fill="FFFFFF"/>
        </w:rPr>
        <w:t>.</w:t>
      </w:r>
    </w:p>
    <w:p w:rsidR="00460516" w:rsidRDefault="00460516" w:rsidP="00460516">
      <w:pPr>
        <w:shd w:val="clear" w:color="auto" w:fill="FFFFFF"/>
        <w:spacing w:before="225" w:after="300" w:line="330" w:lineRule="atLeast"/>
        <w:jc w:val="both"/>
        <w:rPr>
          <w:rFonts w:ascii="Tahoma" w:hAnsi="Tahoma" w:cs="Tahoma"/>
          <w:color w:val="000000"/>
          <w:shd w:val="clear" w:color="auto" w:fill="FFFFFF"/>
        </w:rPr>
      </w:pPr>
      <w:r w:rsidRPr="00182A95">
        <w:rPr>
          <w:rFonts w:ascii="Tahoma" w:hAnsi="Tahoma" w:cs="Tahoma"/>
          <w:color w:val="FF0000"/>
          <w:shd w:val="clear" w:color="auto" w:fill="FFFFFF"/>
        </w:rPr>
        <w:t xml:space="preserve">Asamblea: </w:t>
      </w:r>
      <w:r w:rsidRPr="00182A95">
        <w:rPr>
          <w:rFonts w:ascii="Tahoma" w:hAnsi="Tahoma" w:cs="Tahoma"/>
          <w:color w:val="000000"/>
          <w:shd w:val="clear" w:color="auto" w:fill="FFFFFF"/>
        </w:rPr>
        <w:t>Amén</w:t>
      </w:r>
    </w:p>
    <w:p w:rsidR="00460516" w:rsidRPr="00144B41" w:rsidRDefault="00460516" w:rsidP="00144B41">
      <w:pPr>
        <w:widowControl w:val="0"/>
        <w:tabs>
          <w:tab w:val="left" w:pos="6417"/>
        </w:tabs>
        <w:autoSpaceDE w:val="0"/>
        <w:autoSpaceDN w:val="0"/>
        <w:adjustRightInd w:val="0"/>
        <w:spacing w:before="240"/>
        <w:jc w:val="center"/>
        <w:rPr>
          <w:rFonts w:ascii="Papyrus" w:hAnsi="Papyrus" w:cs="Papyrus"/>
          <w:b/>
          <w:bCs/>
          <w:color w:val="FF0000"/>
          <w:lang w:val="es-MX"/>
        </w:rPr>
      </w:pPr>
      <w:r w:rsidRPr="00144B41">
        <w:rPr>
          <w:rFonts w:ascii="Papyrus" w:hAnsi="Papyrus" w:cs="Papyrus"/>
          <w:b/>
          <w:bCs/>
          <w:color w:val="FF0000"/>
          <w:lang w:val="es-MX"/>
        </w:rPr>
        <w:t>LITURGIA DE LA EUCARISTÍA</w:t>
      </w:r>
    </w:p>
    <w:p w:rsidR="00460516" w:rsidRPr="00144B41" w:rsidRDefault="00460516" w:rsidP="00460516">
      <w:pPr>
        <w:widowControl w:val="0"/>
        <w:autoSpaceDE w:val="0"/>
        <w:autoSpaceDN w:val="0"/>
        <w:adjustRightInd w:val="0"/>
        <w:spacing w:before="240"/>
        <w:jc w:val="both"/>
        <w:rPr>
          <w:rFonts w:ascii="Papyrus" w:hAnsi="Papyrus" w:cs="Tempus Sans ITC"/>
          <w:bCs/>
          <w:color w:val="FF0000"/>
          <w:lang w:val="es-MX"/>
        </w:rPr>
      </w:pPr>
      <w:r w:rsidRPr="00144B41">
        <w:rPr>
          <w:rFonts w:ascii="Papyrus" w:hAnsi="Papyrus" w:cs="Tempus Sans ITC"/>
          <w:bCs/>
          <w:color w:val="FF0000"/>
          <w:lang w:val="es-MX"/>
        </w:rPr>
        <w:t>PRESENTACIÓN DE LOS DON</w:t>
      </w:r>
      <w:r w:rsidR="00454AE7" w:rsidRPr="00144B41">
        <w:rPr>
          <w:rFonts w:ascii="Papyrus" w:hAnsi="Papyrus" w:cs="Tempus Sans ITC"/>
          <w:bCs/>
          <w:color w:val="FF0000"/>
          <w:lang w:val="es-MX"/>
        </w:rPr>
        <w:t>ES</w:t>
      </w:r>
    </w:p>
    <w:p w:rsidR="00460516" w:rsidRPr="00144B41" w:rsidRDefault="00460516" w:rsidP="00460516">
      <w:pPr>
        <w:widowControl w:val="0"/>
        <w:autoSpaceDE w:val="0"/>
        <w:autoSpaceDN w:val="0"/>
        <w:adjustRightInd w:val="0"/>
        <w:spacing w:before="240"/>
        <w:jc w:val="both"/>
        <w:rPr>
          <w:rFonts w:ascii="Century Gothic" w:hAnsi="Century Gothic" w:cs="Tempus Sans ITC"/>
          <w:b/>
          <w:bCs/>
          <w:color w:val="FF0000"/>
          <w:sz w:val="36"/>
          <w:szCs w:val="36"/>
          <w:lang w:val="es-MX"/>
        </w:rPr>
      </w:pPr>
      <w:r w:rsidRPr="00144B41">
        <w:rPr>
          <w:rFonts w:ascii="Century Gothic" w:hAnsi="Century Gothic" w:cs="Tahoma"/>
          <w:bCs/>
          <w:color w:val="FF0000"/>
          <w:lang w:val="es-MX"/>
        </w:rPr>
        <w:t>Animador/ a:</w:t>
      </w:r>
    </w:p>
    <w:p w:rsidR="00880038" w:rsidRDefault="006A55E0" w:rsidP="00144B41">
      <w:pPr>
        <w:spacing w:before="240" w:after="200" w:line="276" w:lineRule="auto"/>
        <w:jc w:val="both"/>
        <w:rPr>
          <w:rFonts w:ascii="Century Gothic" w:hAnsi="Century Gothic" w:cs="Arial"/>
          <w:color w:val="000000"/>
          <w:lang w:val="es-PY" w:eastAsia="es-PY"/>
        </w:rPr>
      </w:pPr>
      <w:r w:rsidRPr="00144B41">
        <w:rPr>
          <w:rFonts w:ascii="Century Gothic" w:hAnsi="Century Gothic" w:cs="Arial"/>
          <w:color w:val="000000"/>
          <w:lang w:val="es-PY" w:eastAsia="es-PY"/>
        </w:rPr>
        <w:t xml:space="preserve">El pan y el vino nos recuerdan la entrega de Cristo por la salvación de todos. </w:t>
      </w:r>
      <w:r w:rsidR="00C8237C" w:rsidRPr="00144B41">
        <w:rPr>
          <w:rFonts w:ascii="Century Gothic" w:hAnsi="Century Gothic" w:cs="Arial"/>
          <w:color w:val="000000"/>
          <w:lang w:val="es-PY" w:eastAsia="es-PY"/>
        </w:rPr>
        <w:t>Nuestra vida es una ofrenda a Dios si la vivimos entregándonos a los que nos rodean</w:t>
      </w:r>
      <w:r w:rsidRPr="00144B41">
        <w:rPr>
          <w:rFonts w:ascii="Century Gothic" w:hAnsi="Century Gothic" w:cs="Arial"/>
          <w:color w:val="000000"/>
          <w:lang w:val="es-PY" w:eastAsia="es-PY"/>
        </w:rPr>
        <w:t xml:space="preserve"> aun</w:t>
      </w:r>
      <w:r w:rsidR="006F1459">
        <w:rPr>
          <w:rFonts w:ascii="Century Gothic" w:hAnsi="Century Gothic" w:cs="Arial"/>
          <w:color w:val="000000"/>
          <w:lang w:val="es-PY" w:eastAsia="es-PY"/>
        </w:rPr>
        <w:t>que esto implique sufrimientos.</w:t>
      </w:r>
    </w:p>
    <w:p w:rsidR="00144B41" w:rsidRDefault="00144B41" w:rsidP="00144B41">
      <w:pPr>
        <w:rPr>
          <w:rFonts w:ascii="Century Gothic" w:hAnsi="Century Gothic"/>
          <w:color w:val="FF0000"/>
          <w:sz w:val="20"/>
          <w:szCs w:val="20"/>
        </w:rPr>
      </w:pPr>
      <w:r w:rsidRPr="007252FD">
        <w:rPr>
          <w:rFonts w:ascii="Century Gothic" w:hAnsi="Century Gothic"/>
          <w:color w:val="FF0000"/>
          <w:sz w:val="20"/>
          <w:szCs w:val="20"/>
        </w:rPr>
        <w:t>Se presentan Pan y Vino</w:t>
      </w:r>
    </w:p>
    <w:p w:rsidR="008A44BA" w:rsidRDefault="008A44BA" w:rsidP="00144B41">
      <w:pPr>
        <w:rPr>
          <w:rFonts w:ascii="Century Gothic" w:hAnsi="Century Gothic"/>
          <w:color w:val="FF0000"/>
          <w:sz w:val="20"/>
          <w:szCs w:val="20"/>
        </w:rPr>
      </w:pPr>
    </w:p>
    <w:p w:rsidR="008A44BA" w:rsidRDefault="008A44BA" w:rsidP="008A44BA">
      <w:pPr>
        <w:rPr>
          <w:rFonts w:ascii="Papyrus" w:hAnsi="Papyrus" w:cs="Tempus Sans ITC"/>
          <w:bCs/>
          <w:color w:val="FF0000"/>
          <w:lang w:val="es-MX"/>
        </w:rPr>
      </w:pPr>
    </w:p>
    <w:p w:rsidR="008A44BA" w:rsidRDefault="008A44BA" w:rsidP="008A44BA">
      <w:pPr>
        <w:rPr>
          <w:rFonts w:ascii="Papyrus" w:hAnsi="Papyrus" w:cs="Tempus Sans ITC"/>
          <w:bCs/>
          <w:color w:val="FF0000"/>
          <w:lang w:val="es-MX"/>
        </w:rPr>
      </w:pPr>
      <w:r w:rsidRPr="008A44BA">
        <w:rPr>
          <w:rFonts w:ascii="Papyrus" w:hAnsi="Papyrus" w:cs="Tempus Sans ITC"/>
          <w:bCs/>
          <w:color w:val="FF0000"/>
          <w:lang w:val="es-MX"/>
        </w:rPr>
        <w:t>ORACIÓN SOBRE LAS OFRENDAS</w:t>
      </w:r>
    </w:p>
    <w:p w:rsidR="008A44BA" w:rsidRDefault="008A44BA" w:rsidP="008A44BA">
      <w:pPr>
        <w:widowControl w:val="0"/>
        <w:autoSpaceDE w:val="0"/>
        <w:autoSpaceDN w:val="0"/>
        <w:adjustRightInd w:val="0"/>
        <w:spacing w:line="276" w:lineRule="auto"/>
        <w:jc w:val="both"/>
        <w:rPr>
          <w:rFonts w:ascii="Bookman Old Style" w:hAnsi="Bookman Old Style" w:cs="Tahoma"/>
          <w:color w:val="FF0000"/>
        </w:rPr>
      </w:pPr>
      <w:r w:rsidRPr="00AB463E">
        <w:rPr>
          <w:rFonts w:ascii="Bookman Old Style" w:hAnsi="Bookman Old Style" w:cs="Tahoma"/>
          <w:color w:val="FF0000"/>
        </w:rPr>
        <w:t>Presidente:</w:t>
      </w:r>
    </w:p>
    <w:p w:rsidR="00637999" w:rsidRDefault="008A44BA" w:rsidP="008A44BA">
      <w:pPr>
        <w:rPr>
          <w:rFonts w:ascii="Bookman Old Style" w:hAnsi="Bookman Old Style" w:cs="Arial"/>
          <w:color w:val="000000"/>
          <w:sz w:val="32"/>
          <w:szCs w:val="32"/>
        </w:rPr>
      </w:pPr>
      <w:r w:rsidRPr="008A44BA">
        <w:rPr>
          <w:rFonts w:ascii="Papyrus" w:hAnsi="Papyrus" w:cs="Tempus Sans ITC"/>
          <w:bCs/>
          <w:color w:val="FF0000"/>
          <w:lang w:val="es-MX"/>
        </w:rPr>
        <w:br/>
      </w:r>
      <w:r>
        <w:rPr>
          <w:rFonts w:ascii="Bookman Old Style" w:hAnsi="Bookman Old Style" w:cs="Arial"/>
          <w:color w:val="000000"/>
          <w:sz w:val="32"/>
          <w:szCs w:val="32"/>
        </w:rPr>
        <w:t xml:space="preserve">        </w:t>
      </w:r>
      <w:r w:rsidRPr="008A44BA">
        <w:rPr>
          <w:rFonts w:ascii="Bookman Old Style" w:hAnsi="Bookman Old Style" w:cs="Arial"/>
          <w:color w:val="000000"/>
          <w:sz w:val="32"/>
          <w:szCs w:val="32"/>
        </w:rPr>
        <w:t>Por la Pasión de tu Hijo unigénito</w:t>
      </w:r>
      <w:r w:rsidRPr="008A44BA">
        <w:rPr>
          <w:rFonts w:ascii="Bookman Old Style" w:hAnsi="Bookman Old Style" w:cs="Arial"/>
          <w:color w:val="000000"/>
          <w:sz w:val="32"/>
          <w:szCs w:val="32"/>
        </w:rPr>
        <w:br/>
      </w:r>
      <w:r>
        <w:rPr>
          <w:rFonts w:ascii="Bookman Old Style" w:hAnsi="Bookman Old Style" w:cs="Arial"/>
          <w:color w:val="000000"/>
          <w:sz w:val="32"/>
          <w:szCs w:val="32"/>
        </w:rPr>
        <w:t xml:space="preserve">        </w:t>
      </w:r>
      <w:r w:rsidRPr="008A44BA">
        <w:rPr>
          <w:rFonts w:ascii="Bookman Old Style" w:hAnsi="Bookman Old Style" w:cs="Arial"/>
          <w:color w:val="000000"/>
          <w:sz w:val="32"/>
          <w:szCs w:val="32"/>
        </w:rPr>
        <w:t>danos, Señor, tu perdón</w:t>
      </w:r>
      <w:r w:rsidRPr="008A44BA">
        <w:rPr>
          <w:rFonts w:ascii="Bookman Old Style" w:hAnsi="Bookman Old Style" w:cs="Arial"/>
          <w:color w:val="000000"/>
          <w:sz w:val="32"/>
          <w:szCs w:val="32"/>
        </w:rPr>
        <w:br/>
      </w:r>
      <w:r>
        <w:rPr>
          <w:rFonts w:ascii="Bookman Old Style" w:hAnsi="Bookman Old Style" w:cs="Arial"/>
          <w:color w:val="000000"/>
          <w:sz w:val="32"/>
          <w:szCs w:val="32"/>
        </w:rPr>
        <w:t xml:space="preserve">        </w:t>
      </w:r>
      <w:r w:rsidRPr="008A44BA">
        <w:rPr>
          <w:rFonts w:ascii="Bookman Old Style" w:hAnsi="Bookman Old Style" w:cs="Arial"/>
          <w:color w:val="000000"/>
          <w:sz w:val="32"/>
          <w:szCs w:val="32"/>
        </w:rPr>
        <w:t>y aunque no lo merecen nuestras obras,</w:t>
      </w:r>
      <w:r w:rsidRPr="008A44BA">
        <w:rPr>
          <w:rFonts w:ascii="Bookman Old Style" w:hAnsi="Bookman Old Style" w:cs="Arial"/>
          <w:color w:val="000000"/>
          <w:sz w:val="32"/>
          <w:szCs w:val="32"/>
        </w:rPr>
        <w:br/>
      </w:r>
      <w:r>
        <w:rPr>
          <w:rFonts w:ascii="Bookman Old Style" w:hAnsi="Bookman Old Style" w:cs="Arial"/>
          <w:color w:val="000000"/>
          <w:sz w:val="32"/>
          <w:szCs w:val="32"/>
        </w:rPr>
        <w:t xml:space="preserve">        </w:t>
      </w:r>
      <w:r w:rsidRPr="008A44BA">
        <w:rPr>
          <w:rFonts w:ascii="Bookman Old Style" w:hAnsi="Bookman Old Style" w:cs="Arial"/>
          <w:color w:val="000000"/>
          <w:sz w:val="32"/>
          <w:szCs w:val="32"/>
        </w:rPr>
        <w:t>haz que lo recibamos de tu misericordia</w:t>
      </w:r>
      <w:r w:rsidRPr="008A44BA">
        <w:rPr>
          <w:rFonts w:ascii="Bookman Old Style" w:hAnsi="Bookman Old Style" w:cs="Arial"/>
          <w:color w:val="000000"/>
          <w:sz w:val="32"/>
          <w:szCs w:val="32"/>
        </w:rPr>
        <w:br/>
      </w:r>
      <w:r>
        <w:rPr>
          <w:rFonts w:ascii="Bookman Old Style" w:hAnsi="Bookman Old Style" w:cs="Arial"/>
          <w:color w:val="000000"/>
          <w:sz w:val="32"/>
          <w:szCs w:val="32"/>
        </w:rPr>
        <w:t xml:space="preserve">        </w:t>
      </w:r>
      <w:r w:rsidRPr="008A44BA">
        <w:rPr>
          <w:rFonts w:ascii="Bookman Old Style" w:hAnsi="Bookman Old Style" w:cs="Arial"/>
          <w:color w:val="000000"/>
          <w:sz w:val="32"/>
          <w:szCs w:val="32"/>
        </w:rPr>
        <w:t>por este sacrificio.</w:t>
      </w:r>
      <w:r w:rsidRPr="008A44BA">
        <w:rPr>
          <w:rFonts w:ascii="Bookman Old Style" w:hAnsi="Bookman Old Style" w:cs="Arial"/>
          <w:color w:val="000000"/>
          <w:sz w:val="32"/>
          <w:szCs w:val="32"/>
        </w:rPr>
        <w:br/>
      </w:r>
      <w:r>
        <w:rPr>
          <w:rFonts w:ascii="Bookman Old Style" w:hAnsi="Bookman Old Style" w:cs="Arial"/>
          <w:color w:val="000000"/>
          <w:sz w:val="32"/>
          <w:szCs w:val="32"/>
        </w:rPr>
        <w:t xml:space="preserve">        </w:t>
      </w:r>
      <w:r w:rsidRPr="008A44BA">
        <w:rPr>
          <w:rFonts w:ascii="Bookman Old Style" w:hAnsi="Bookman Old Style" w:cs="Arial"/>
          <w:color w:val="000000"/>
          <w:sz w:val="32"/>
          <w:szCs w:val="32"/>
        </w:rPr>
        <w:t>Por Jesucristo, nuestro Señor.</w:t>
      </w:r>
    </w:p>
    <w:p w:rsidR="00637999" w:rsidRDefault="00637999" w:rsidP="00637999">
      <w:pPr>
        <w:widowControl w:val="0"/>
        <w:autoSpaceDE w:val="0"/>
        <w:autoSpaceDN w:val="0"/>
        <w:adjustRightInd w:val="0"/>
        <w:spacing w:before="240"/>
        <w:jc w:val="both"/>
        <w:rPr>
          <w:rFonts w:ascii="Tahoma" w:hAnsi="Tahoma" w:cs="Tahoma"/>
        </w:rPr>
      </w:pPr>
      <w:r w:rsidRPr="00EB35F9">
        <w:rPr>
          <w:rFonts w:ascii="Tahoma" w:hAnsi="Tahoma" w:cs="Tahoma"/>
          <w:color w:val="FF0000"/>
        </w:rPr>
        <w:t xml:space="preserve">Asamblea: </w:t>
      </w:r>
      <w:r>
        <w:rPr>
          <w:rFonts w:ascii="Tahoma" w:hAnsi="Tahoma" w:cs="Tahoma"/>
        </w:rPr>
        <w:t>Amén.</w:t>
      </w:r>
    </w:p>
    <w:p w:rsidR="006F1459" w:rsidRDefault="006F1459" w:rsidP="006F1459">
      <w:pPr>
        <w:rPr>
          <w:rFonts w:ascii="Century Gothic" w:hAnsi="Century Gothic"/>
          <w:color w:val="FF0000"/>
          <w:sz w:val="20"/>
          <w:szCs w:val="20"/>
        </w:rPr>
      </w:pPr>
    </w:p>
    <w:p w:rsidR="006F1459" w:rsidRDefault="006F1459" w:rsidP="006F1459">
      <w:pPr>
        <w:rPr>
          <w:rFonts w:ascii="Tahoma" w:hAnsi="Tahoma" w:cs="Tahoma"/>
        </w:rPr>
      </w:pPr>
      <w:r>
        <w:rPr>
          <w:rFonts w:ascii="Century Gothic" w:hAnsi="Century Gothic"/>
          <w:color w:val="FF0000"/>
          <w:sz w:val="20"/>
          <w:szCs w:val="20"/>
        </w:rPr>
        <w:t xml:space="preserve">Es oportuno, utilizar la Plegaria Eucarística sobre la Reconciliación I, previa utilización del Prefacio Propio. Prever que los concelebrantes tengan el respectivo libro para seguir el rezo de la Plegaria Eucarística. </w:t>
      </w:r>
    </w:p>
    <w:p w:rsidR="00460516" w:rsidRPr="00637999" w:rsidRDefault="008A44BA" w:rsidP="00637999">
      <w:pPr>
        <w:rPr>
          <w:rFonts w:ascii="Century Gothic" w:hAnsi="Century Gothic"/>
          <w:color w:val="FF0000"/>
          <w:sz w:val="20"/>
          <w:szCs w:val="20"/>
        </w:rPr>
      </w:pPr>
      <w:r>
        <w:rPr>
          <w:rFonts w:ascii="Arial" w:hAnsi="Arial" w:cs="Arial"/>
          <w:color w:val="000000"/>
          <w:sz w:val="27"/>
          <w:szCs w:val="27"/>
        </w:rPr>
        <w:br/>
        <w:t> </w:t>
      </w:r>
      <w:r w:rsidR="00460516" w:rsidRPr="00144B41">
        <w:rPr>
          <w:rFonts w:ascii="Papyrus" w:hAnsi="Papyrus" w:cs="Arial"/>
          <w:color w:val="FF0000"/>
          <w:shd w:val="clear" w:color="auto" w:fill="FFFFFF"/>
        </w:rPr>
        <w:t>M</w:t>
      </w:r>
      <w:r w:rsidR="00144B41" w:rsidRPr="00144B41">
        <w:rPr>
          <w:rFonts w:ascii="Papyrus" w:hAnsi="Papyrus" w:cs="Arial"/>
          <w:color w:val="FF0000"/>
          <w:shd w:val="clear" w:color="auto" w:fill="FFFFFF"/>
        </w:rPr>
        <w:t>OMENTO DE COMUNIÓN</w:t>
      </w:r>
    </w:p>
    <w:p w:rsidR="00460516" w:rsidRPr="00144B41" w:rsidRDefault="00460516" w:rsidP="00460516">
      <w:pPr>
        <w:widowControl w:val="0"/>
        <w:autoSpaceDE w:val="0"/>
        <w:autoSpaceDN w:val="0"/>
        <w:adjustRightInd w:val="0"/>
        <w:jc w:val="both"/>
        <w:rPr>
          <w:rFonts w:ascii="Century Gothic" w:hAnsi="Century Gothic" w:cs="Tahoma"/>
          <w:color w:val="FF0000"/>
          <w:lang w:val="es-MX"/>
        </w:rPr>
      </w:pPr>
      <w:r w:rsidRPr="00144B41">
        <w:rPr>
          <w:rFonts w:ascii="Century Gothic" w:hAnsi="Century Gothic" w:cs="Tahoma"/>
          <w:color w:val="FF0000"/>
          <w:lang w:val="es-MX"/>
        </w:rPr>
        <w:t>Animador/ a:</w:t>
      </w:r>
    </w:p>
    <w:p w:rsidR="00460516" w:rsidRPr="00144B41" w:rsidRDefault="00460516" w:rsidP="00460516">
      <w:pPr>
        <w:widowControl w:val="0"/>
        <w:autoSpaceDE w:val="0"/>
        <w:autoSpaceDN w:val="0"/>
        <w:adjustRightInd w:val="0"/>
        <w:spacing w:line="276" w:lineRule="auto"/>
        <w:jc w:val="both"/>
        <w:rPr>
          <w:rFonts w:ascii="Century Gothic" w:hAnsi="Century Gothic" w:cs="Tahoma"/>
          <w:lang w:val="es-MX"/>
        </w:rPr>
      </w:pPr>
    </w:p>
    <w:p w:rsidR="00F43E85" w:rsidRDefault="003D02AA" w:rsidP="00AA1F28">
      <w:pPr>
        <w:widowControl w:val="0"/>
        <w:autoSpaceDE w:val="0"/>
        <w:autoSpaceDN w:val="0"/>
        <w:adjustRightInd w:val="0"/>
        <w:spacing w:line="276" w:lineRule="auto"/>
        <w:jc w:val="both"/>
        <w:rPr>
          <w:rFonts w:ascii="Century Gothic" w:hAnsi="Century Gothic" w:cs="Arial"/>
          <w:color w:val="000000"/>
        </w:rPr>
      </w:pPr>
      <w:r w:rsidRPr="00144B41">
        <w:rPr>
          <w:rFonts w:ascii="Century Gothic" w:hAnsi="Century Gothic" w:cs="Arial"/>
          <w:color w:val="000000"/>
        </w:rPr>
        <w:t>Recibimos la comunión para afrontar las dificultades de la vida con la misma fortaleza de Cristo y para hacer realidad hoy los ideales y anhelos de Jesús de Nazaret.</w:t>
      </w:r>
    </w:p>
    <w:p w:rsidR="00AA1F28" w:rsidRPr="00AA1F28" w:rsidRDefault="00AA1F28" w:rsidP="00AA1F28">
      <w:pPr>
        <w:widowControl w:val="0"/>
        <w:autoSpaceDE w:val="0"/>
        <w:autoSpaceDN w:val="0"/>
        <w:adjustRightInd w:val="0"/>
        <w:spacing w:line="276" w:lineRule="auto"/>
        <w:jc w:val="both"/>
        <w:rPr>
          <w:rFonts w:ascii="Century Gothic" w:hAnsi="Century Gothic" w:cs="Arial"/>
          <w:color w:val="000000"/>
        </w:rPr>
      </w:pPr>
    </w:p>
    <w:p w:rsidR="00460516" w:rsidRPr="00144B41" w:rsidRDefault="00460516" w:rsidP="001F16AD">
      <w:pPr>
        <w:spacing w:before="240" w:after="200" w:line="276" w:lineRule="auto"/>
        <w:rPr>
          <w:rFonts w:ascii="Papyrus" w:hAnsi="Papyrus" w:cs="Tahoma"/>
          <w:lang w:val="es-MX"/>
        </w:rPr>
      </w:pPr>
      <w:r w:rsidRPr="00144B41">
        <w:rPr>
          <w:rFonts w:ascii="Papyrus" w:hAnsi="Papyrus" w:cs="Tempus Sans ITC"/>
          <w:bCs/>
          <w:color w:val="FF0000"/>
          <w:lang w:val="es-MX"/>
        </w:rPr>
        <w:t>ORACIÓN DESPUÉS DE LA COMUNIÓN</w:t>
      </w:r>
    </w:p>
    <w:p w:rsidR="00460516" w:rsidRDefault="00460516" w:rsidP="00460516">
      <w:pPr>
        <w:widowControl w:val="0"/>
        <w:autoSpaceDE w:val="0"/>
        <w:autoSpaceDN w:val="0"/>
        <w:adjustRightInd w:val="0"/>
        <w:spacing w:line="276" w:lineRule="auto"/>
        <w:jc w:val="both"/>
        <w:rPr>
          <w:rFonts w:ascii="Bookman Old Style" w:hAnsi="Bookman Old Style" w:cs="Tahoma"/>
          <w:color w:val="FF0000"/>
        </w:rPr>
      </w:pPr>
      <w:r w:rsidRPr="00AB463E">
        <w:rPr>
          <w:rFonts w:ascii="Bookman Old Style" w:hAnsi="Bookman Old Style" w:cs="Tahoma"/>
          <w:color w:val="FF0000"/>
        </w:rPr>
        <w:t>Presidente:</w:t>
      </w:r>
    </w:p>
    <w:p w:rsidR="00C435BB" w:rsidRDefault="00460516" w:rsidP="00144B41">
      <w:pPr>
        <w:widowControl w:val="0"/>
        <w:autoSpaceDE w:val="0"/>
        <w:autoSpaceDN w:val="0"/>
        <w:adjustRightInd w:val="0"/>
        <w:spacing w:line="276" w:lineRule="auto"/>
        <w:ind w:left="708"/>
        <w:rPr>
          <w:rFonts w:ascii="Bookman Old Style" w:hAnsi="Bookman Old Style" w:cs="Arial"/>
          <w:color w:val="000000"/>
          <w:sz w:val="32"/>
          <w:szCs w:val="32"/>
        </w:rPr>
      </w:pPr>
      <w:r w:rsidRPr="0039245D">
        <w:rPr>
          <w:rFonts w:ascii="Bookman Old Style" w:hAnsi="Bookman Old Style" w:cs="Arial"/>
          <w:color w:val="000000"/>
          <w:sz w:val="32"/>
          <w:szCs w:val="32"/>
        </w:rPr>
        <w:t>Alimentados con tus sagrados dones,</w:t>
      </w:r>
      <w:r w:rsidRPr="0039245D">
        <w:rPr>
          <w:rFonts w:ascii="Bookman Old Style" w:hAnsi="Bookman Old Style" w:cs="Arial"/>
          <w:color w:val="000000"/>
          <w:sz w:val="32"/>
          <w:szCs w:val="32"/>
        </w:rPr>
        <w:br/>
        <w:t>te pedimos, Padre, que as</w:t>
      </w:r>
      <w:r>
        <w:rPr>
          <w:rFonts w:ascii="Bookman Old Style" w:hAnsi="Bookman Old Style" w:cs="Arial"/>
          <w:color w:val="000000"/>
          <w:sz w:val="32"/>
          <w:szCs w:val="32"/>
        </w:rPr>
        <w:t xml:space="preserve">í como por la muerte de tu Hijo </w:t>
      </w:r>
      <w:r w:rsidRPr="0039245D">
        <w:rPr>
          <w:rFonts w:ascii="Bookman Old Style" w:hAnsi="Bookman Old Style" w:cs="Arial"/>
          <w:color w:val="000000"/>
          <w:sz w:val="32"/>
          <w:szCs w:val="32"/>
        </w:rPr>
        <w:t>nos haces esperar lo que creemos,</w:t>
      </w:r>
      <w:r w:rsidRPr="0039245D">
        <w:rPr>
          <w:rFonts w:ascii="Bookman Old Style" w:hAnsi="Bookman Old Style" w:cs="Arial"/>
          <w:color w:val="000000"/>
          <w:sz w:val="32"/>
          <w:szCs w:val="32"/>
        </w:rPr>
        <w:br/>
        <w:t>por su resurrección lleguemos a la gloria que anhelamos.</w:t>
      </w:r>
      <w:r w:rsidR="00E5613D">
        <w:rPr>
          <w:rFonts w:ascii="Bookman Old Style" w:hAnsi="Bookman Old Style" w:cs="Arial"/>
          <w:color w:val="000000"/>
          <w:sz w:val="32"/>
          <w:szCs w:val="32"/>
        </w:rPr>
        <w:t xml:space="preserve"> </w:t>
      </w:r>
      <w:r w:rsidRPr="0039245D">
        <w:rPr>
          <w:rFonts w:ascii="Bookman Old Style" w:hAnsi="Bookman Old Style" w:cs="Arial"/>
          <w:color w:val="000000"/>
          <w:sz w:val="32"/>
          <w:szCs w:val="32"/>
        </w:rPr>
        <w:t>Por Jesucristo, nuestro Señor.</w:t>
      </w:r>
    </w:p>
    <w:p w:rsidR="00460516" w:rsidRDefault="00460516" w:rsidP="001F16AD">
      <w:pPr>
        <w:widowControl w:val="0"/>
        <w:autoSpaceDE w:val="0"/>
        <w:autoSpaceDN w:val="0"/>
        <w:adjustRightInd w:val="0"/>
        <w:spacing w:before="240"/>
        <w:jc w:val="both"/>
        <w:rPr>
          <w:rFonts w:ascii="Tahoma" w:hAnsi="Tahoma" w:cs="Tahoma"/>
        </w:rPr>
      </w:pPr>
      <w:r w:rsidRPr="00EB35F9">
        <w:rPr>
          <w:rFonts w:ascii="Tahoma" w:hAnsi="Tahoma" w:cs="Tahoma"/>
          <w:color w:val="FF0000"/>
        </w:rPr>
        <w:t xml:space="preserve">Asamblea: </w:t>
      </w:r>
      <w:r>
        <w:rPr>
          <w:rFonts w:ascii="Tahoma" w:hAnsi="Tahoma" w:cs="Tahoma"/>
        </w:rPr>
        <w:t>Amén.</w:t>
      </w:r>
    </w:p>
    <w:p w:rsidR="00460516" w:rsidRDefault="00460516" w:rsidP="00A77AED">
      <w:pPr>
        <w:shd w:val="clear" w:color="auto" w:fill="FFFFFF"/>
        <w:spacing w:before="225" w:after="300" w:line="330" w:lineRule="atLeast"/>
        <w:jc w:val="both"/>
        <w:rPr>
          <w:rFonts w:ascii="Papyrus" w:hAnsi="Papyrus" w:cs="Arial"/>
          <w:color w:val="FF0000"/>
          <w:sz w:val="28"/>
          <w:szCs w:val="28"/>
          <w:shd w:val="clear" w:color="auto" w:fill="FFFFFF"/>
        </w:rPr>
      </w:pPr>
      <w:r w:rsidRPr="00144B41">
        <w:rPr>
          <w:rFonts w:ascii="Papyrus" w:hAnsi="Papyrus" w:cs="Arial"/>
          <w:color w:val="FF0000"/>
          <w:sz w:val="28"/>
          <w:szCs w:val="28"/>
          <w:shd w:val="clear" w:color="auto" w:fill="FFFFFF"/>
        </w:rPr>
        <w:t>Avisos parroquiales</w:t>
      </w:r>
    </w:p>
    <w:p w:rsidR="00144B41" w:rsidRPr="00D90962" w:rsidRDefault="00144B41" w:rsidP="00144B41">
      <w:pPr>
        <w:ind w:left="1416" w:firstLine="708"/>
        <w:rPr>
          <w:rFonts w:ascii="Century Gothic" w:hAnsi="Century Gothic" w:cs="Papyrus"/>
          <w:b/>
          <w:bCs/>
          <w:color w:val="FF0000"/>
          <w:sz w:val="28"/>
          <w:lang w:val="es-MX"/>
        </w:rPr>
      </w:pPr>
      <w:r w:rsidRPr="00D90962">
        <w:rPr>
          <w:rFonts w:ascii="Papyrus" w:hAnsi="Papyrus" w:cs="Tempus Sans ITC"/>
          <w:b/>
          <w:bCs/>
          <w:color w:val="FF0000"/>
          <w:sz w:val="28"/>
          <w:lang w:val="es-MX"/>
        </w:rPr>
        <w:t>RITOS DE CONCLUSIÓN</w:t>
      </w:r>
    </w:p>
    <w:p w:rsidR="00144B41" w:rsidRPr="00D90962" w:rsidRDefault="00D90962" w:rsidP="00D90962">
      <w:pPr>
        <w:tabs>
          <w:tab w:val="left" w:pos="2321"/>
        </w:tabs>
        <w:rPr>
          <w:rFonts w:ascii="Papyrus" w:hAnsi="Papyrus" w:cs="Tempus Sans ITC"/>
          <w:b/>
          <w:bCs/>
          <w:color w:val="FF0000"/>
          <w:sz w:val="28"/>
          <w:lang w:val="es-MX"/>
        </w:rPr>
      </w:pPr>
      <w:r w:rsidRPr="00D90962">
        <w:rPr>
          <w:rFonts w:ascii="Papyrus" w:hAnsi="Papyrus" w:cs="Tempus Sans ITC"/>
          <w:b/>
          <w:bCs/>
          <w:color w:val="FF0000"/>
          <w:sz w:val="28"/>
          <w:lang w:val="es-MX"/>
        </w:rPr>
        <w:tab/>
      </w:r>
    </w:p>
    <w:p w:rsidR="00144B41" w:rsidRPr="00D90962" w:rsidRDefault="00D90962" w:rsidP="00144B41">
      <w:pPr>
        <w:rPr>
          <w:rFonts w:ascii="Papyrus" w:hAnsi="Papyrus" w:cs="Tempus Sans ITC"/>
          <w:b/>
          <w:bCs/>
          <w:color w:val="FF0000"/>
          <w:sz w:val="28"/>
          <w:lang w:val="es-MX"/>
        </w:rPr>
      </w:pPr>
      <w:r w:rsidRPr="00D90962">
        <w:rPr>
          <w:rFonts w:ascii="Papyrus" w:hAnsi="Papyrus" w:cs="Tempus Sans ITC"/>
          <w:b/>
          <w:bCs/>
          <w:color w:val="FF0000"/>
          <w:sz w:val="28"/>
          <w:lang w:val="es-MX"/>
        </w:rPr>
        <w:t>BENDICIÓN DE  LA PASION DEL  SEÑOR</w:t>
      </w:r>
    </w:p>
    <w:p w:rsidR="00144B41" w:rsidRPr="00D90962" w:rsidRDefault="00144B41" w:rsidP="00144B41">
      <w:pPr>
        <w:widowControl w:val="0"/>
        <w:autoSpaceDE w:val="0"/>
        <w:autoSpaceDN w:val="0"/>
        <w:adjustRightInd w:val="0"/>
        <w:jc w:val="both"/>
        <w:rPr>
          <w:rFonts w:ascii="Century Gothic" w:hAnsi="Century Gothic" w:cs="Tahoma"/>
          <w:color w:val="FF0000"/>
          <w:sz w:val="28"/>
          <w:lang w:val="es-MX"/>
        </w:rPr>
      </w:pPr>
    </w:p>
    <w:p w:rsidR="00144B41" w:rsidRPr="00D90962" w:rsidRDefault="00144B41" w:rsidP="00144B41">
      <w:pPr>
        <w:widowControl w:val="0"/>
        <w:autoSpaceDE w:val="0"/>
        <w:autoSpaceDN w:val="0"/>
        <w:adjustRightInd w:val="0"/>
        <w:jc w:val="both"/>
        <w:rPr>
          <w:rFonts w:ascii="Century Gothic" w:hAnsi="Century Gothic" w:cs="Papyrus"/>
          <w:b/>
          <w:bCs/>
          <w:color w:val="FF0000"/>
          <w:sz w:val="28"/>
          <w:lang w:val="es-MX"/>
        </w:rPr>
      </w:pPr>
      <w:r w:rsidRPr="00D90962">
        <w:rPr>
          <w:rFonts w:ascii="Century Gothic" w:hAnsi="Century Gothic" w:cs="Tahoma"/>
          <w:color w:val="FF0000"/>
          <w:sz w:val="28"/>
          <w:lang w:val="es-MX"/>
        </w:rPr>
        <w:t>Presidente:</w:t>
      </w:r>
    </w:p>
    <w:p w:rsidR="00144B41" w:rsidRPr="00D90962" w:rsidRDefault="00144B41" w:rsidP="00144B41">
      <w:pPr>
        <w:widowControl w:val="0"/>
        <w:autoSpaceDE w:val="0"/>
        <w:autoSpaceDN w:val="0"/>
        <w:adjustRightInd w:val="0"/>
        <w:ind w:left="720"/>
        <w:jc w:val="both"/>
        <w:rPr>
          <w:rFonts w:ascii="Bookman Old Style" w:hAnsi="Bookman Old Style"/>
          <w:sz w:val="28"/>
        </w:rPr>
      </w:pPr>
    </w:p>
    <w:p w:rsidR="00D90962" w:rsidRPr="00D90962" w:rsidRDefault="00D90962" w:rsidP="00D90962">
      <w:pPr>
        <w:widowControl w:val="0"/>
        <w:autoSpaceDE w:val="0"/>
        <w:autoSpaceDN w:val="0"/>
        <w:adjustRightInd w:val="0"/>
        <w:ind w:left="720" w:firstLine="696"/>
        <w:jc w:val="both"/>
        <w:rPr>
          <w:rFonts w:ascii="Bookman Old Style" w:hAnsi="Bookman Old Style"/>
          <w:sz w:val="28"/>
        </w:rPr>
      </w:pPr>
      <w:r w:rsidRPr="00D90962">
        <w:rPr>
          <w:rFonts w:ascii="Bookman Old Style" w:hAnsi="Bookman Old Style"/>
          <w:sz w:val="28"/>
        </w:rPr>
        <w:t xml:space="preserve">Que Dios, Padre de misericordia, </w:t>
      </w:r>
    </w:p>
    <w:p w:rsidR="00D90962" w:rsidRPr="00D90962" w:rsidRDefault="00D90962" w:rsidP="00D90962">
      <w:pPr>
        <w:widowControl w:val="0"/>
        <w:autoSpaceDE w:val="0"/>
        <w:autoSpaceDN w:val="0"/>
        <w:adjustRightInd w:val="0"/>
        <w:ind w:left="720" w:firstLine="696"/>
        <w:jc w:val="both"/>
        <w:rPr>
          <w:rFonts w:ascii="Bookman Old Style" w:hAnsi="Bookman Old Style"/>
          <w:sz w:val="28"/>
        </w:rPr>
      </w:pPr>
      <w:r w:rsidRPr="00D90962">
        <w:rPr>
          <w:rFonts w:ascii="Bookman Old Style" w:hAnsi="Bookman Old Style"/>
          <w:sz w:val="28"/>
        </w:rPr>
        <w:t xml:space="preserve">que en la Pasión de su Hijo </w:t>
      </w:r>
    </w:p>
    <w:p w:rsidR="00D90962" w:rsidRPr="00D90962" w:rsidRDefault="00D90962" w:rsidP="00D90962">
      <w:pPr>
        <w:widowControl w:val="0"/>
        <w:autoSpaceDE w:val="0"/>
        <w:autoSpaceDN w:val="0"/>
        <w:adjustRightInd w:val="0"/>
        <w:ind w:left="720" w:firstLine="696"/>
        <w:jc w:val="both"/>
        <w:rPr>
          <w:rFonts w:ascii="Bookman Old Style" w:hAnsi="Bookman Old Style"/>
          <w:sz w:val="28"/>
        </w:rPr>
      </w:pPr>
      <w:r w:rsidRPr="00D90962">
        <w:rPr>
          <w:rFonts w:ascii="Bookman Old Style" w:hAnsi="Bookman Old Style"/>
          <w:sz w:val="28"/>
        </w:rPr>
        <w:t>les ha dado ejemplo de amor,</w:t>
      </w:r>
    </w:p>
    <w:p w:rsidR="00D90962" w:rsidRPr="00D90962" w:rsidRDefault="00D90962" w:rsidP="00D90962">
      <w:pPr>
        <w:widowControl w:val="0"/>
        <w:autoSpaceDE w:val="0"/>
        <w:autoSpaceDN w:val="0"/>
        <w:adjustRightInd w:val="0"/>
        <w:ind w:left="720" w:firstLine="696"/>
        <w:jc w:val="both"/>
        <w:rPr>
          <w:rFonts w:ascii="Bookman Old Style" w:hAnsi="Bookman Old Style"/>
          <w:sz w:val="28"/>
        </w:rPr>
      </w:pPr>
      <w:r w:rsidRPr="00D90962">
        <w:rPr>
          <w:rFonts w:ascii="Bookman Old Style" w:hAnsi="Bookman Old Style"/>
          <w:sz w:val="28"/>
        </w:rPr>
        <w:t>les conceda, por su servicio a Dios y a los hombres,</w:t>
      </w:r>
    </w:p>
    <w:p w:rsidR="00D90962" w:rsidRPr="00D90962" w:rsidRDefault="00D90962" w:rsidP="00D90962">
      <w:pPr>
        <w:widowControl w:val="0"/>
        <w:autoSpaceDE w:val="0"/>
        <w:autoSpaceDN w:val="0"/>
        <w:adjustRightInd w:val="0"/>
        <w:ind w:left="720" w:firstLine="696"/>
        <w:jc w:val="both"/>
        <w:rPr>
          <w:rFonts w:ascii="Bookman Old Style" w:hAnsi="Bookman Old Style"/>
          <w:sz w:val="28"/>
        </w:rPr>
      </w:pPr>
      <w:r w:rsidRPr="00D90962">
        <w:rPr>
          <w:rFonts w:ascii="Bookman Old Style" w:hAnsi="Bookman Old Style"/>
          <w:sz w:val="28"/>
        </w:rPr>
        <w:t>el don inefable de su bendición.</w:t>
      </w:r>
    </w:p>
    <w:p w:rsidR="00144B41" w:rsidRPr="00D90962" w:rsidRDefault="00144B41" w:rsidP="00D90962">
      <w:pPr>
        <w:widowControl w:val="0"/>
        <w:autoSpaceDE w:val="0"/>
        <w:autoSpaceDN w:val="0"/>
        <w:adjustRightInd w:val="0"/>
        <w:jc w:val="both"/>
        <w:rPr>
          <w:rFonts w:ascii="Bookman Old Style" w:hAnsi="Bookman Old Style"/>
          <w:sz w:val="28"/>
        </w:rPr>
      </w:pPr>
      <w:r w:rsidRPr="00D90962">
        <w:rPr>
          <w:rFonts w:ascii="Bookman Old Style" w:hAnsi="Bookman Old Style"/>
          <w:color w:val="FF0000"/>
          <w:sz w:val="28"/>
        </w:rPr>
        <w:t xml:space="preserve">Asamblea: </w:t>
      </w:r>
      <w:r w:rsidR="00D90962" w:rsidRPr="00D90962">
        <w:rPr>
          <w:rFonts w:ascii="Bookman Old Style" w:hAnsi="Bookman Old Style"/>
          <w:sz w:val="28"/>
        </w:rPr>
        <w:t xml:space="preserve">Amén </w:t>
      </w:r>
    </w:p>
    <w:p w:rsidR="00D90962" w:rsidRPr="00D90962" w:rsidRDefault="00D90962" w:rsidP="00D90962">
      <w:pPr>
        <w:widowControl w:val="0"/>
        <w:autoSpaceDE w:val="0"/>
        <w:autoSpaceDN w:val="0"/>
        <w:adjustRightInd w:val="0"/>
        <w:ind w:left="720"/>
        <w:jc w:val="both"/>
        <w:rPr>
          <w:rFonts w:ascii="Bookman Old Style" w:hAnsi="Bookman Old Style"/>
          <w:sz w:val="28"/>
        </w:rPr>
      </w:pPr>
      <w:r w:rsidRPr="00D90962">
        <w:rPr>
          <w:rFonts w:ascii="Bookman Old Style" w:hAnsi="Bookman Old Style"/>
          <w:sz w:val="28"/>
        </w:rPr>
        <w:t xml:space="preserve"> </w:t>
      </w:r>
    </w:p>
    <w:p w:rsidR="00D90962" w:rsidRPr="00D90962" w:rsidRDefault="00D90962" w:rsidP="00D90962">
      <w:pPr>
        <w:widowControl w:val="0"/>
        <w:autoSpaceDE w:val="0"/>
        <w:autoSpaceDN w:val="0"/>
        <w:adjustRightInd w:val="0"/>
        <w:jc w:val="both"/>
        <w:rPr>
          <w:rFonts w:ascii="Bookman Old Style" w:hAnsi="Bookman Old Style"/>
          <w:color w:val="FF0000"/>
          <w:sz w:val="28"/>
        </w:rPr>
      </w:pPr>
      <w:r w:rsidRPr="00D90962">
        <w:rPr>
          <w:rFonts w:ascii="Bookman Old Style" w:hAnsi="Bookman Old Style"/>
          <w:color w:val="FF0000"/>
          <w:sz w:val="28"/>
        </w:rPr>
        <w:t>Presidente:</w:t>
      </w:r>
    </w:p>
    <w:p w:rsidR="00D90962" w:rsidRPr="00D90962" w:rsidRDefault="00D90962" w:rsidP="00D90962">
      <w:pPr>
        <w:widowControl w:val="0"/>
        <w:autoSpaceDE w:val="0"/>
        <w:autoSpaceDN w:val="0"/>
        <w:adjustRightInd w:val="0"/>
        <w:ind w:left="720"/>
        <w:jc w:val="both"/>
        <w:rPr>
          <w:rFonts w:ascii="Bookman Old Style" w:hAnsi="Bookman Old Style"/>
          <w:sz w:val="28"/>
        </w:rPr>
      </w:pPr>
      <w:r w:rsidRPr="00D90962">
        <w:rPr>
          <w:rFonts w:ascii="Bookman Old Style" w:hAnsi="Bookman Old Style"/>
          <w:sz w:val="28"/>
        </w:rPr>
        <w:tab/>
        <w:t xml:space="preserve">Que Cristo, por cuya muerte temporal </w:t>
      </w:r>
    </w:p>
    <w:p w:rsidR="00D90962" w:rsidRPr="00D90962" w:rsidRDefault="00D90962" w:rsidP="00D90962">
      <w:pPr>
        <w:widowControl w:val="0"/>
        <w:autoSpaceDE w:val="0"/>
        <w:autoSpaceDN w:val="0"/>
        <w:adjustRightInd w:val="0"/>
        <w:ind w:left="720"/>
        <w:jc w:val="both"/>
        <w:rPr>
          <w:rFonts w:ascii="Bookman Old Style" w:hAnsi="Bookman Old Style"/>
          <w:sz w:val="28"/>
        </w:rPr>
      </w:pPr>
      <w:r w:rsidRPr="00D90962">
        <w:rPr>
          <w:rFonts w:ascii="Bookman Old Style" w:hAnsi="Bookman Old Style"/>
          <w:sz w:val="28"/>
        </w:rPr>
        <w:tab/>
        <w:t xml:space="preserve">confían librarse  de la eterna, </w:t>
      </w:r>
    </w:p>
    <w:p w:rsidR="00D90962" w:rsidRPr="00D90962" w:rsidRDefault="00D90962" w:rsidP="00D90962">
      <w:pPr>
        <w:widowControl w:val="0"/>
        <w:autoSpaceDE w:val="0"/>
        <w:autoSpaceDN w:val="0"/>
        <w:adjustRightInd w:val="0"/>
        <w:ind w:left="720"/>
        <w:jc w:val="both"/>
        <w:rPr>
          <w:rFonts w:ascii="Bookman Old Style" w:hAnsi="Bookman Old Style"/>
          <w:sz w:val="28"/>
        </w:rPr>
      </w:pPr>
      <w:r w:rsidRPr="00D90962">
        <w:rPr>
          <w:rFonts w:ascii="Bookman Old Style" w:hAnsi="Bookman Old Style"/>
          <w:sz w:val="28"/>
        </w:rPr>
        <w:tab/>
        <w:t>les obtenga una vida inmortal.</w:t>
      </w:r>
    </w:p>
    <w:p w:rsidR="00D90962" w:rsidRPr="00D90962" w:rsidRDefault="00D90962" w:rsidP="00D90962">
      <w:pPr>
        <w:widowControl w:val="0"/>
        <w:autoSpaceDE w:val="0"/>
        <w:autoSpaceDN w:val="0"/>
        <w:adjustRightInd w:val="0"/>
        <w:jc w:val="both"/>
        <w:rPr>
          <w:rFonts w:ascii="Bookman Old Style" w:hAnsi="Bookman Old Style"/>
          <w:sz w:val="28"/>
        </w:rPr>
      </w:pPr>
      <w:r w:rsidRPr="00D90962">
        <w:rPr>
          <w:rFonts w:ascii="Bookman Old Style" w:hAnsi="Bookman Old Style"/>
          <w:color w:val="FF0000"/>
          <w:sz w:val="28"/>
        </w:rPr>
        <w:t xml:space="preserve">Asamblea:  </w:t>
      </w:r>
      <w:r w:rsidRPr="00D90962">
        <w:rPr>
          <w:rFonts w:ascii="Bookman Old Style" w:hAnsi="Bookman Old Style"/>
          <w:sz w:val="28"/>
        </w:rPr>
        <w:t>Amén.</w:t>
      </w:r>
    </w:p>
    <w:p w:rsidR="00D90962" w:rsidRPr="00D90962" w:rsidRDefault="00D90962" w:rsidP="00D90962">
      <w:pPr>
        <w:widowControl w:val="0"/>
        <w:autoSpaceDE w:val="0"/>
        <w:autoSpaceDN w:val="0"/>
        <w:adjustRightInd w:val="0"/>
        <w:ind w:left="720"/>
        <w:jc w:val="both"/>
        <w:rPr>
          <w:rFonts w:ascii="Bookman Old Style" w:hAnsi="Bookman Old Style"/>
          <w:sz w:val="28"/>
        </w:rPr>
      </w:pPr>
    </w:p>
    <w:p w:rsidR="00D90962" w:rsidRPr="00D90962" w:rsidRDefault="00D90962" w:rsidP="00D90962">
      <w:pPr>
        <w:widowControl w:val="0"/>
        <w:autoSpaceDE w:val="0"/>
        <w:autoSpaceDN w:val="0"/>
        <w:adjustRightInd w:val="0"/>
        <w:jc w:val="both"/>
        <w:rPr>
          <w:rFonts w:ascii="Bookman Old Style" w:hAnsi="Bookman Old Style"/>
          <w:color w:val="FF0000"/>
          <w:sz w:val="28"/>
        </w:rPr>
      </w:pPr>
      <w:r w:rsidRPr="00D90962">
        <w:rPr>
          <w:rFonts w:ascii="Bookman Old Style" w:hAnsi="Bookman Old Style"/>
          <w:color w:val="FF0000"/>
          <w:sz w:val="28"/>
        </w:rPr>
        <w:t>Presidente:</w:t>
      </w:r>
    </w:p>
    <w:p w:rsidR="00D90962" w:rsidRPr="00D90962" w:rsidRDefault="00D90962" w:rsidP="00D90962">
      <w:pPr>
        <w:widowControl w:val="0"/>
        <w:autoSpaceDE w:val="0"/>
        <w:autoSpaceDN w:val="0"/>
        <w:adjustRightInd w:val="0"/>
        <w:ind w:left="720"/>
        <w:jc w:val="both"/>
        <w:rPr>
          <w:rFonts w:ascii="Bookman Old Style" w:hAnsi="Bookman Old Style"/>
          <w:sz w:val="28"/>
        </w:rPr>
      </w:pPr>
      <w:r w:rsidRPr="00D90962">
        <w:rPr>
          <w:rFonts w:ascii="Bookman Old Style" w:hAnsi="Bookman Old Style"/>
          <w:color w:val="FF0000"/>
          <w:sz w:val="28"/>
        </w:rPr>
        <w:tab/>
      </w:r>
      <w:r w:rsidRPr="00D90962">
        <w:rPr>
          <w:rFonts w:ascii="Bookman Old Style" w:hAnsi="Bookman Old Style"/>
          <w:sz w:val="28"/>
        </w:rPr>
        <w:t xml:space="preserve">Que imitando su ejemplo de humildad, </w:t>
      </w:r>
    </w:p>
    <w:p w:rsidR="00D90962" w:rsidRPr="00D90962" w:rsidRDefault="00D90962" w:rsidP="00D90962">
      <w:pPr>
        <w:widowControl w:val="0"/>
        <w:autoSpaceDE w:val="0"/>
        <w:autoSpaceDN w:val="0"/>
        <w:adjustRightInd w:val="0"/>
        <w:ind w:left="720"/>
        <w:jc w:val="both"/>
        <w:rPr>
          <w:rFonts w:ascii="Bookman Old Style" w:hAnsi="Bookman Old Style"/>
          <w:sz w:val="28"/>
        </w:rPr>
      </w:pPr>
      <w:r w:rsidRPr="00D90962">
        <w:rPr>
          <w:rFonts w:ascii="Bookman Old Style" w:hAnsi="Bookman Old Style"/>
          <w:sz w:val="28"/>
        </w:rPr>
        <w:tab/>
        <w:t>participen un día de su gloriosa resurrección.</w:t>
      </w:r>
    </w:p>
    <w:p w:rsidR="00D90962" w:rsidRPr="00D90962" w:rsidRDefault="00D90962" w:rsidP="00D90962">
      <w:pPr>
        <w:widowControl w:val="0"/>
        <w:autoSpaceDE w:val="0"/>
        <w:autoSpaceDN w:val="0"/>
        <w:adjustRightInd w:val="0"/>
        <w:jc w:val="both"/>
        <w:rPr>
          <w:rFonts w:ascii="Bookman Old Style" w:hAnsi="Bookman Old Style"/>
          <w:sz w:val="28"/>
        </w:rPr>
      </w:pPr>
      <w:r w:rsidRPr="00D90962">
        <w:rPr>
          <w:rFonts w:ascii="Bookman Old Style" w:hAnsi="Bookman Old Style"/>
          <w:color w:val="FF0000"/>
          <w:sz w:val="28"/>
        </w:rPr>
        <w:t xml:space="preserve">Asamblea: </w:t>
      </w:r>
      <w:r w:rsidRPr="00D90962">
        <w:rPr>
          <w:rFonts w:ascii="Bookman Old Style" w:hAnsi="Bookman Old Style"/>
          <w:sz w:val="28"/>
        </w:rPr>
        <w:t xml:space="preserve">Amén </w:t>
      </w:r>
    </w:p>
    <w:p w:rsidR="00D90962" w:rsidRPr="00D90962" w:rsidRDefault="00D90962" w:rsidP="00D90962">
      <w:pPr>
        <w:widowControl w:val="0"/>
        <w:autoSpaceDE w:val="0"/>
        <w:autoSpaceDN w:val="0"/>
        <w:adjustRightInd w:val="0"/>
        <w:ind w:left="720"/>
        <w:jc w:val="both"/>
        <w:rPr>
          <w:rFonts w:ascii="Bookman Old Style" w:hAnsi="Bookman Old Style"/>
          <w:sz w:val="28"/>
        </w:rPr>
      </w:pPr>
    </w:p>
    <w:p w:rsidR="00D90962" w:rsidRPr="00D90962" w:rsidRDefault="00D90962" w:rsidP="00D90962">
      <w:pPr>
        <w:widowControl w:val="0"/>
        <w:autoSpaceDE w:val="0"/>
        <w:autoSpaceDN w:val="0"/>
        <w:adjustRightInd w:val="0"/>
        <w:jc w:val="both"/>
        <w:rPr>
          <w:rFonts w:ascii="Bookman Old Style" w:hAnsi="Bookman Old Style"/>
          <w:color w:val="FF0000"/>
          <w:sz w:val="28"/>
        </w:rPr>
      </w:pPr>
      <w:r w:rsidRPr="00D90962">
        <w:rPr>
          <w:rFonts w:ascii="Bookman Old Style" w:hAnsi="Bookman Old Style"/>
          <w:color w:val="FF0000"/>
          <w:sz w:val="28"/>
        </w:rPr>
        <w:t>Presidente:</w:t>
      </w:r>
    </w:p>
    <w:p w:rsidR="00D90962" w:rsidRPr="00D90962" w:rsidRDefault="00D90962" w:rsidP="00D90962">
      <w:pPr>
        <w:widowControl w:val="0"/>
        <w:autoSpaceDE w:val="0"/>
        <w:autoSpaceDN w:val="0"/>
        <w:adjustRightInd w:val="0"/>
        <w:ind w:left="708" w:firstLine="708"/>
        <w:jc w:val="both"/>
        <w:rPr>
          <w:rFonts w:ascii="Bookman Old Style" w:hAnsi="Bookman Old Style"/>
          <w:sz w:val="28"/>
        </w:rPr>
      </w:pPr>
      <w:r w:rsidRPr="00D90962">
        <w:rPr>
          <w:rFonts w:ascii="Bookman Old Style" w:hAnsi="Bookman Old Style"/>
          <w:sz w:val="28"/>
        </w:rPr>
        <w:t xml:space="preserve">Y la bendición de Dios todopoderoso, </w:t>
      </w:r>
    </w:p>
    <w:p w:rsidR="00D90962" w:rsidRPr="00D90962" w:rsidRDefault="00D90962" w:rsidP="00D90962">
      <w:pPr>
        <w:widowControl w:val="0"/>
        <w:autoSpaceDE w:val="0"/>
        <w:autoSpaceDN w:val="0"/>
        <w:adjustRightInd w:val="0"/>
        <w:ind w:left="720" w:firstLine="696"/>
        <w:jc w:val="both"/>
        <w:rPr>
          <w:rFonts w:ascii="Bookman Old Style" w:hAnsi="Bookman Old Style"/>
          <w:sz w:val="28"/>
        </w:rPr>
      </w:pPr>
      <w:r w:rsidRPr="00D90962">
        <w:rPr>
          <w:rFonts w:ascii="Bookman Old Style" w:hAnsi="Bookman Old Style"/>
          <w:sz w:val="28"/>
        </w:rPr>
        <w:t xml:space="preserve">Padre, Hijo + y Espíritu Santo, </w:t>
      </w:r>
    </w:p>
    <w:p w:rsidR="00D90962" w:rsidRPr="00D90962" w:rsidRDefault="00D90962" w:rsidP="00D90962">
      <w:pPr>
        <w:widowControl w:val="0"/>
        <w:autoSpaceDE w:val="0"/>
        <w:autoSpaceDN w:val="0"/>
        <w:adjustRightInd w:val="0"/>
        <w:ind w:left="720" w:firstLine="696"/>
        <w:jc w:val="both"/>
        <w:rPr>
          <w:rFonts w:ascii="Bookman Old Style" w:hAnsi="Bookman Old Style"/>
          <w:sz w:val="28"/>
        </w:rPr>
      </w:pPr>
      <w:r w:rsidRPr="00D90962">
        <w:rPr>
          <w:rFonts w:ascii="Bookman Old Style" w:hAnsi="Bookman Old Style"/>
          <w:sz w:val="28"/>
        </w:rPr>
        <w:t>descienda sobre ustedes</w:t>
      </w:r>
    </w:p>
    <w:p w:rsidR="00D90962" w:rsidRPr="00D90962" w:rsidRDefault="00D90962" w:rsidP="00D90962">
      <w:pPr>
        <w:widowControl w:val="0"/>
        <w:autoSpaceDE w:val="0"/>
        <w:autoSpaceDN w:val="0"/>
        <w:adjustRightInd w:val="0"/>
        <w:jc w:val="both"/>
        <w:rPr>
          <w:rFonts w:ascii="Century Gothic" w:hAnsi="Century Gothic" w:cs="Tahoma"/>
        </w:rPr>
      </w:pPr>
      <w:r w:rsidRPr="00D90962">
        <w:rPr>
          <w:rFonts w:ascii="Bookman Old Style" w:hAnsi="Bookman Old Style"/>
          <w:color w:val="FF0000"/>
          <w:sz w:val="28"/>
        </w:rPr>
        <w:t xml:space="preserve">Asamblea: </w:t>
      </w:r>
      <w:r w:rsidRPr="00D90962">
        <w:rPr>
          <w:rFonts w:ascii="Bookman Old Style" w:hAnsi="Bookman Old Style"/>
          <w:sz w:val="28"/>
        </w:rPr>
        <w:t>Amén.</w:t>
      </w:r>
      <w:r>
        <w:rPr>
          <w:rFonts w:ascii="Bookman Old Style" w:hAnsi="Bookman Old Style"/>
          <w:sz w:val="28"/>
        </w:rPr>
        <w:t xml:space="preserve"> </w:t>
      </w:r>
    </w:p>
    <w:sectPr w:rsidR="00D90962" w:rsidRPr="00D90962" w:rsidSect="009A2C08">
      <w:footerReference w:type="default" r:id="rId9"/>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677" w:rsidRDefault="00112677" w:rsidP="00CD44F5">
      <w:r>
        <w:separator/>
      </w:r>
    </w:p>
  </w:endnote>
  <w:endnote w:type="continuationSeparator" w:id="0">
    <w:p w:rsidR="00112677" w:rsidRDefault="00112677" w:rsidP="00CD4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pyrus">
    <w:panose1 w:val="03070502060502030205"/>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8717631"/>
      <w:docPartObj>
        <w:docPartGallery w:val="Page Numbers (Bottom of Page)"/>
        <w:docPartUnique/>
      </w:docPartObj>
    </w:sdtPr>
    <w:sdtEndPr/>
    <w:sdtContent>
      <w:p w:rsidR="00477555" w:rsidRDefault="006F1459">
        <w:pPr>
          <w:pStyle w:val="Piedepgina"/>
        </w:pPr>
        <w:r>
          <w:rPr>
            <w:rFonts w:asciiTheme="majorHAnsi" w:eastAsiaTheme="majorEastAsia" w:hAnsiTheme="majorHAnsi" w:cstheme="majorBidi"/>
            <w:noProof/>
            <w:sz w:val="28"/>
            <w:szCs w:val="28"/>
            <w:lang w:val="es-PY" w:eastAsia="es-PY"/>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bottomMargin">
                    <wp:align>center</wp:align>
                  </wp:positionV>
                  <wp:extent cx="1282700" cy="343535"/>
                  <wp:effectExtent l="38100" t="19050" r="50800" b="18415"/>
                  <wp:wrapNone/>
                  <wp:docPr id="606" name="Autoforma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1282700" cy="343535"/>
                          </a:xfrm>
                          <a:prstGeom prst="ellipseRibbon">
                            <a:avLst>
                              <a:gd name="adj1" fmla="val 25000"/>
                              <a:gd name="adj2" fmla="val 50000"/>
                              <a:gd name="adj3" fmla="val 12500"/>
                            </a:avLst>
                          </a:prstGeom>
                          <a:noFill/>
                          <a:ln w="9525">
                            <a:solidFill>
                              <a:srgbClr val="71A0DC"/>
                            </a:solidFill>
                            <a:round/>
                            <a:headEnd/>
                            <a:tailEnd/>
                          </a:ln>
                          <a:extLst>
                            <a:ext uri="{909E8E84-426E-40DD-AFC4-6F175D3DCCD1}">
                              <a14:hiddenFill xmlns:a14="http://schemas.microsoft.com/office/drawing/2010/main">
                                <a:solidFill>
                                  <a:srgbClr val="17365D"/>
                                </a:solidFill>
                              </a14:hiddenFill>
                            </a:ext>
                          </a:extLst>
                        </wps:spPr>
                        <wps:txbx>
                          <w:txbxContent>
                            <w:p w:rsidR="00477555" w:rsidRDefault="007166B5">
                              <w:pPr>
                                <w:jc w:val="center"/>
                                <w:rPr>
                                  <w:color w:val="4F81BD" w:themeColor="accent1"/>
                                </w:rPr>
                              </w:pPr>
                              <w:r>
                                <w:fldChar w:fldCharType="begin"/>
                              </w:r>
                              <w:r w:rsidR="00477555">
                                <w:instrText>PAGE    \* MERGEFORMAT</w:instrText>
                              </w:r>
                              <w:r>
                                <w:fldChar w:fldCharType="separate"/>
                              </w:r>
                              <w:r w:rsidR="00112677" w:rsidRPr="00112677">
                                <w:rPr>
                                  <w:noProof/>
                                  <w:color w:val="4F81BD" w:themeColor="accent1"/>
                                </w:rPr>
                                <w:t>1</w:t>
                              </w:r>
                              <w:r>
                                <w:rPr>
                                  <w:color w:val="4F81BD" w:themeColor="accent1"/>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Autoforma 13" o:spid="_x0000_s1026" type="#_x0000_t107" style="position:absolute;margin-left:0;margin-top:0;width:101pt;height:27.05pt;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" filled="f" fillcolor="#17365d" strokecolor="#71a0dc">
                  <v:textbox>
                    <w:txbxContent>
                      <w:p w:rsidR="00477555" w:rsidRDefault="007166B5">
                        <w:pPr>
                          <w:jc w:val="center"/>
                          <w:rPr>
                            <w:color w:val="4F81BD" w:themeColor="accent1"/>
                          </w:rPr>
                        </w:pPr>
                        <w:r>
                          <w:fldChar w:fldCharType="begin"/>
                        </w:r>
                        <w:r w:rsidR="00477555">
                          <w:instrText>PAGE    \* MERGEFORMAT</w:instrText>
                        </w:r>
                        <w:r>
                          <w:fldChar w:fldCharType="separate"/>
                        </w:r>
                        <w:r w:rsidR="00112677" w:rsidRPr="00112677">
                          <w:rPr>
                            <w:noProof/>
                            <w:color w:val="4F81BD" w:themeColor="accent1"/>
                          </w:rPr>
                          <w:t>1</w:t>
                        </w:r>
                        <w:r>
                          <w:rPr>
                            <w:color w:val="4F81BD" w:themeColor="accent1"/>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677" w:rsidRDefault="00112677" w:rsidP="00CD44F5">
      <w:r>
        <w:separator/>
      </w:r>
    </w:p>
  </w:footnote>
  <w:footnote w:type="continuationSeparator" w:id="0">
    <w:p w:rsidR="00112677" w:rsidRDefault="00112677" w:rsidP="00CD44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2079B"/>
    <w:multiLevelType w:val="hybridMultilevel"/>
    <w:tmpl w:val="B420B064"/>
    <w:lvl w:ilvl="0" w:tplc="F6FCC11A">
      <w:start w:val="1"/>
      <w:numFmt w:val="bullet"/>
      <w:lvlText w:val=""/>
      <w:lvlJc w:val="left"/>
      <w:pPr>
        <w:ind w:left="2133" w:hanging="360"/>
      </w:pPr>
      <w:rPr>
        <w:rFonts w:ascii="Symbol" w:hAnsi="Symbol" w:hint="default"/>
        <w:color w:val="FF0000"/>
      </w:rPr>
    </w:lvl>
    <w:lvl w:ilvl="1" w:tplc="3C0A0003" w:tentative="1">
      <w:start w:val="1"/>
      <w:numFmt w:val="bullet"/>
      <w:lvlText w:val="o"/>
      <w:lvlJc w:val="left"/>
      <w:pPr>
        <w:ind w:left="2148" w:hanging="360"/>
      </w:pPr>
      <w:rPr>
        <w:rFonts w:ascii="Courier New" w:hAnsi="Courier New" w:cs="Courier New" w:hint="default"/>
      </w:rPr>
    </w:lvl>
    <w:lvl w:ilvl="2" w:tplc="3C0A0005" w:tentative="1">
      <w:start w:val="1"/>
      <w:numFmt w:val="bullet"/>
      <w:lvlText w:val=""/>
      <w:lvlJc w:val="left"/>
      <w:pPr>
        <w:ind w:left="2868" w:hanging="360"/>
      </w:pPr>
      <w:rPr>
        <w:rFonts w:ascii="Wingdings" w:hAnsi="Wingdings" w:hint="default"/>
      </w:rPr>
    </w:lvl>
    <w:lvl w:ilvl="3" w:tplc="3C0A0001" w:tentative="1">
      <w:start w:val="1"/>
      <w:numFmt w:val="bullet"/>
      <w:lvlText w:val=""/>
      <w:lvlJc w:val="left"/>
      <w:pPr>
        <w:ind w:left="3588" w:hanging="360"/>
      </w:pPr>
      <w:rPr>
        <w:rFonts w:ascii="Symbol" w:hAnsi="Symbol" w:hint="default"/>
      </w:rPr>
    </w:lvl>
    <w:lvl w:ilvl="4" w:tplc="3C0A0003" w:tentative="1">
      <w:start w:val="1"/>
      <w:numFmt w:val="bullet"/>
      <w:lvlText w:val="o"/>
      <w:lvlJc w:val="left"/>
      <w:pPr>
        <w:ind w:left="4308" w:hanging="360"/>
      </w:pPr>
      <w:rPr>
        <w:rFonts w:ascii="Courier New" w:hAnsi="Courier New" w:cs="Courier New" w:hint="default"/>
      </w:rPr>
    </w:lvl>
    <w:lvl w:ilvl="5" w:tplc="3C0A0005" w:tentative="1">
      <w:start w:val="1"/>
      <w:numFmt w:val="bullet"/>
      <w:lvlText w:val=""/>
      <w:lvlJc w:val="left"/>
      <w:pPr>
        <w:ind w:left="5028" w:hanging="360"/>
      </w:pPr>
      <w:rPr>
        <w:rFonts w:ascii="Wingdings" w:hAnsi="Wingdings" w:hint="default"/>
      </w:rPr>
    </w:lvl>
    <w:lvl w:ilvl="6" w:tplc="3C0A0001" w:tentative="1">
      <w:start w:val="1"/>
      <w:numFmt w:val="bullet"/>
      <w:lvlText w:val=""/>
      <w:lvlJc w:val="left"/>
      <w:pPr>
        <w:ind w:left="5748" w:hanging="360"/>
      </w:pPr>
      <w:rPr>
        <w:rFonts w:ascii="Symbol" w:hAnsi="Symbol" w:hint="default"/>
      </w:rPr>
    </w:lvl>
    <w:lvl w:ilvl="7" w:tplc="3C0A0003" w:tentative="1">
      <w:start w:val="1"/>
      <w:numFmt w:val="bullet"/>
      <w:lvlText w:val="o"/>
      <w:lvlJc w:val="left"/>
      <w:pPr>
        <w:ind w:left="6468" w:hanging="360"/>
      </w:pPr>
      <w:rPr>
        <w:rFonts w:ascii="Courier New" w:hAnsi="Courier New" w:cs="Courier New" w:hint="default"/>
      </w:rPr>
    </w:lvl>
    <w:lvl w:ilvl="8" w:tplc="3C0A0005" w:tentative="1">
      <w:start w:val="1"/>
      <w:numFmt w:val="bullet"/>
      <w:lvlText w:val=""/>
      <w:lvlJc w:val="left"/>
      <w:pPr>
        <w:ind w:left="7188" w:hanging="360"/>
      </w:pPr>
      <w:rPr>
        <w:rFonts w:ascii="Wingdings" w:hAnsi="Wingdings" w:hint="default"/>
      </w:rPr>
    </w:lvl>
  </w:abstractNum>
  <w:abstractNum w:abstractNumId="1">
    <w:nsid w:val="2A647E6E"/>
    <w:multiLevelType w:val="hybridMultilevel"/>
    <w:tmpl w:val="AB6E4D6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
    <w:nsid w:val="2C700D07"/>
    <w:multiLevelType w:val="hybridMultilevel"/>
    <w:tmpl w:val="C608D106"/>
    <w:lvl w:ilvl="0" w:tplc="3C0A0001">
      <w:start w:val="1"/>
      <w:numFmt w:val="bullet"/>
      <w:lvlText w:val=""/>
      <w:lvlJc w:val="left"/>
      <w:pPr>
        <w:ind w:left="1428" w:hanging="360"/>
      </w:pPr>
      <w:rPr>
        <w:rFonts w:ascii="Symbol" w:hAnsi="Symbol" w:hint="default"/>
      </w:rPr>
    </w:lvl>
    <w:lvl w:ilvl="1" w:tplc="3C0A0003" w:tentative="1">
      <w:start w:val="1"/>
      <w:numFmt w:val="bullet"/>
      <w:lvlText w:val="o"/>
      <w:lvlJc w:val="left"/>
      <w:pPr>
        <w:ind w:left="2148" w:hanging="360"/>
      </w:pPr>
      <w:rPr>
        <w:rFonts w:ascii="Courier New" w:hAnsi="Courier New" w:cs="Courier New" w:hint="default"/>
      </w:rPr>
    </w:lvl>
    <w:lvl w:ilvl="2" w:tplc="3C0A0005" w:tentative="1">
      <w:start w:val="1"/>
      <w:numFmt w:val="bullet"/>
      <w:lvlText w:val=""/>
      <w:lvlJc w:val="left"/>
      <w:pPr>
        <w:ind w:left="2868" w:hanging="360"/>
      </w:pPr>
      <w:rPr>
        <w:rFonts w:ascii="Wingdings" w:hAnsi="Wingdings" w:hint="default"/>
      </w:rPr>
    </w:lvl>
    <w:lvl w:ilvl="3" w:tplc="3C0A0001" w:tentative="1">
      <w:start w:val="1"/>
      <w:numFmt w:val="bullet"/>
      <w:lvlText w:val=""/>
      <w:lvlJc w:val="left"/>
      <w:pPr>
        <w:ind w:left="3588" w:hanging="360"/>
      </w:pPr>
      <w:rPr>
        <w:rFonts w:ascii="Symbol" w:hAnsi="Symbol" w:hint="default"/>
      </w:rPr>
    </w:lvl>
    <w:lvl w:ilvl="4" w:tplc="3C0A0003" w:tentative="1">
      <w:start w:val="1"/>
      <w:numFmt w:val="bullet"/>
      <w:lvlText w:val="o"/>
      <w:lvlJc w:val="left"/>
      <w:pPr>
        <w:ind w:left="4308" w:hanging="360"/>
      </w:pPr>
      <w:rPr>
        <w:rFonts w:ascii="Courier New" w:hAnsi="Courier New" w:cs="Courier New" w:hint="default"/>
      </w:rPr>
    </w:lvl>
    <w:lvl w:ilvl="5" w:tplc="3C0A0005" w:tentative="1">
      <w:start w:val="1"/>
      <w:numFmt w:val="bullet"/>
      <w:lvlText w:val=""/>
      <w:lvlJc w:val="left"/>
      <w:pPr>
        <w:ind w:left="5028" w:hanging="360"/>
      </w:pPr>
      <w:rPr>
        <w:rFonts w:ascii="Wingdings" w:hAnsi="Wingdings" w:hint="default"/>
      </w:rPr>
    </w:lvl>
    <w:lvl w:ilvl="6" w:tplc="3C0A0001" w:tentative="1">
      <w:start w:val="1"/>
      <w:numFmt w:val="bullet"/>
      <w:lvlText w:val=""/>
      <w:lvlJc w:val="left"/>
      <w:pPr>
        <w:ind w:left="5748" w:hanging="360"/>
      </w:pPr>
      <w:rPr>
        <w:rFonts w:ascii="Symbol" w:hAnsi="Symbol" w:hint="default"/>
      </w:rPr>
    </w:lvl>
    <w:lvl w:ilvl="7" w:tplc="3C0A0003" w:tentative="1">
      <w:start w:val="1"/>
      <w:numFmt w:val="bullet"/>
      <w:lvlText w:val="o"/>
      <w:lvlJc w:val="left"/>
      <w:pPr>
        <w:ind w:left="6468" w:hanging="360"/>
      </w:pPr>
      <w:rPr>
        <w:rFonts w:ascii="Courier New" w:hAnsi="Courier New" w:cs="Courier New" w:hint="default"/>
      </w:rPr>
    </w:lvl>
    <w:lvl w:ilvl="8" w:tplc="3C0A0005" w:tentative="1">
      <w:start w:val="1"/>
      <w:numFmt w:val="bullet"/>
      <w:lvlText w:val=""/>
      <w:lvlJc w:val="left"/>
      <w:pPr>
        <w:ind w:left="7188" w:hanging="360"/>
      </w:pPr>
      <w:rPr>
        <w:rFonts w:ascii="Wingdings" w:hAnsi="Wingdings" w:hint="default"/>
      </w:rPr>
    </w:lvl>
  </w:abstractNum>
  <w:abstractNum w:abstractNumId="3">
    <w:nsid w:val="3219197E"/>
    <w:multiLevelType w:val="hybridMultilevel"/>
    <w:tmpl w:val="770C96E4"/>
    <w:lvl w:ilvl="0" w:tplc="F6FCC11A">
      <w:start w:val="1"/>
      <w:numFmt w:val="bullet"/>
      <w:lvlText w:val=""/>
      <w:lvlJc w:val="left"/>
      <w:pPr>
        <w:ind w:left="2133" w:hanging="360"/>
      </w:pPr>
      <w:rPr>
        <w:rFonts w:ascii="Symbol" w:hAnsi="Symbol" w:hint="default"/>
        <w:color w:val="FF0000"/>
      </w:rPr>
    </w:lvl>
    <w:lvl w:ilvl="1" w:tplc="3C0A0003" w:tentative="1">
      <w:start w:val="1"/>
      <w:numFmt w:val="bullet"/>
      <w:lvlText w:val="o"/>
      <w:lvlJc w:val="left"/>
      <w:pPr>
        <w:ind w:left="2148" w:hanging="360"/>
      </w:pPr>
      <w:rPr>
        <w:rFonts w:ascii="Courier New" w:hAnsi="Courier New" w:cs="Courier New" w:hint="default"/>
      </w:rPr>
    </w:lvl>
    <w:lvl w:ilvl="2" w:tplc="3C0A0005" w:tentative="1">
      <w:start w:val="1"/>
      <w:numFmt w:val="bullet"/>
      <w:lvlText w:val=""/>
      <w:lvlJc w:val="left"/>
      <w:pPr>
        <w:ind w:left="2868" w:hanging="360"/>
      </w:pPr>
      <w:rPr>
        <w:rFonts w:ascii="Wingdings" w:hAnsi="Wingdings" w:hint="default"/>
      </w:rPr>
    </w:lvl>
    <w:lvl w:ilvl="3" w:tplc="3C0A0001" w:tentative="1">
      <w:start w:val="1"/>
      <w:numFmt w:val="bullet"/>
      <w:lvlText w:val=""/>
      <w:lvlJc w:val="left"/>
      <w:pPr>
        <w:ind w:left="3588" w:hanging="360"/>
      </w:pPr>
      <w:rPr>
        <w:rFonts w:ascii="Symbol" w:hAnsi="Symbol" w:hint="default"/>
      </w:rPr>
    </w:lvl>
    <w:lvl w:ilvl="4" w:tplc="3C0A0003" w:tentative="1">
      <w:start w:val="1"/>
      <w:numFmt w:val="bullet"/>
      <w:lvlText w:val="o"/>
      <w:lvlJc w:val="left"/>
      <w:pPr>
        <w:ind w:left="4308" w:hanging="360"/>
      </w:pPr>
      <w:rPr>
        <w:rFonts w:ascii="Courier New" w:hAnsi="Courier New" w:cs="Courier New" w:hint="default"/>
      </w:rPr>
    </w:lvl>
    <w:lvl w:ilvl="5" w:tplc="3C0A0005" w:tentative="1">
      <w:start w:val="1"/>
      <w:numFmt w:val="bullet"/>
      <w:lvlText w:val=""/>
      <w:lvlJc w:val="left"/>
      <w:pPr>
        <w:ind w:left="5028" w:hanging="360"/>
      </w:pPr>
      <w:rPr>
        <w:rFonts w:ascii="Wingdings" w:hAnsi="Wingdings" w:hint="default"/>
      </w:rPr>
    </w:lvl>
    <w:lvl w:ilvl="6" w:tplc="3C0A0001" w:tentative="1">
      <w:start w:val="1"/>
      <w:numFmt w:val="bullet"/>
      <w:lvlText w:val=""/>
      <w:lvlJc w:val="left"/>
      <w:pPr>
        <w:ind w:left="5748" w:hanging="360"/>
      </w:pPr>
      <w:rPr>
        <w:rFonts w:ascii="Symbol" w:hAnsi="Symbol" w:hint="default"/>
      </w:rPr>
    </w:lvl>
    <w:lvl w:ilvl="7" w:tplc="3C0A0003" w:tentative="1">
      <w:start w:val="1"/>
      <w:numFmt w:val="bullet"/>
      <w:lvlText w:val="o"/>
      <w:lvlJc w:val="left"/>
      <w:pPr>
        <w:ind w:left="6468" w:hanging="360"/>
      </w:pPr>
      <w:rPr>
        <w:rFonts w:ascii="Courier New" w:hAnsi="Courier New" w:cs="Courier New" w:hint="default"/>
      </w:rPr>
    </w:lvl>
    <w:lvl w:ilvl="8" w:tplc="3C0A0005" w:tentative="1">
      <w:start w:val="1"/>
      <w:numFmt w:val="bullet"/>
      <w:lvlText w:val=""/>
      <w:lvlJc w:val="left"/>
      <w:pPr>
        <w:ind w:left="7188" w:hanging="360"/>
      </w:pPr>
      <w:rPr>
        <w:rFonts w:ascii="Wingdings" w:hAnsi="Wingdings" w:hint="default"/>
      </w:rPr>
    </w:lvl>
  </w:abstractNum>
  <w:abstractNum w:abstractNumId="4">
    <w:nsid w:val="421149A0"/>
    <w:multiLevelType w:val="hybridMultilevel"/>
    <w:tmpl w:val="975AEF00"/>
    <w:lvl w:ilvl="0" w:tplc="F6FCC11A">
      <w:start w:val="1"/>
      <w:numFmt w:val="bullet"/>
      <w:lvlText w:val=""/>
      <w:lvlJc w:val="left"/>
      <w:pPr>
        <w:ind w:left="2198" w:hanging="360"/>
      </w:pPr>
      <w:rPr>
        <w:rFonts w:ascii="Symbol" w:hAnsi="Symbol" w:hint="default"/>
        <w:color w:val="FF0000"/>
      </w:rPr>
    </w:lvl>
    <w:lvl w:ilvl="1" w:tplc="3C0A0003" w:tentative="1">
      <w:start w:val="1"/>
      <w:numFmt w:val="bullet"/>
      <w:lvlText w:val="o"/>
      <w:lvlJc w:val="left"/>
      <w:pPr>
        <w:ind w:left="2213" w:hanging="360"/>
      </w:pPr>
      <w:rPr>
        <w:rFonts w:ascii="Courier New" w:hAnsi="Courier New" w:cs="Courier New" w:hint="default"/>
      </w:rPr>
    </w:lvl>
    <w:lvl w:ilvl="2" w:tplc="3C0A0005" w:tentative="1">
      <w:start w:val="1"/>
      <w:numFmt w:val="bullet"/>
      <w:lvlText w:val=""/>
      <w:lvlJc w:val="left"/>
      <w:pPr>
        <w:ind w:left="2933" w:hanging="360"/>
      </w:pPr>
      <w:rPr>
        <w:rFonts w:ascii="Wingdings" w:hAnsi="Wingdings" w:hint="default"/>
      </w:rPr>
    </w:lvl>
    <w:lvl w:ilvl="3" w:tplc="3C0A0001" w:tentative="1">
      <w:start w:val="1"/>
      <w:numFmt w:val="bullet"/>
      <w:lvlText w:val=""/>
      <w:lvlJc w:val="left"/>
      <w:pPr>
        <w:ind w:left="3653" w:hanging="360"/>
      </w:pPr>
      <w:rPr>
        <w:rFonts w:ascii="Symbol" w:hAnsi="Symbol" w:hint="default"/>
      </w:rPr>
    </w:lvl>
    <w:lvl w:ilvl="4" w:tplc="3C0A0003" w:tentative="1">
      <w:start w:val="1"/>
      <w:numFmt w:val="bullet"/>
      <w:lvlText w:val="o"/>
      <w:lvlJc w:val="left"/>
      <w:pPr>
        <w:ind w:left="4373" w:hanging="360"/>
      </w:pPr>
      <w:rPr>
        <w:rFonts w:ascii="Courier New" w:hAnsi="Courier New" w:cs="Courier New" w:hint="default"/>
      </w:rPr>
    </w:lvl>
    <w:lvl w:ilvl="5" w:tplc="3C0A0005" w:tentative="1">
      <w:start w:val="1"/>
      <w:numFmt w:val="bullet"/>
      <w:lvlText w:val=""/>
      <w:lvlJc w:val="left"/>
      <w:pPr>
        <w:ind w:left="5093" w:hanging="360"/>
      </w:pPr>
      <w:rPr>
        <w:rFonts w:ascii="Wingdings" w:hAnsi="Wingdings" w:hint="default"/>
      </w:rPr>
    </w:lvl>
    <w:lvl w:ilvl="6" w:tplc="3C0A0001" w:tentative="1">
      <w:start w:val="1"/>
      <w:numFmt w:val="bullet"/>
      <w:lvlText w:val=""/>
      <w:lvlJc w:val="left"/>
      <w:pPr>
        <w:ind w:left="5813" w:hanging="360"/>
      </w:pPr>
      <w:rPr>
        <w:rFonts w:ascii="Symbol" w:hAnsi="Symbol" w:hint="default"/>
      </w:rPr>
    </w:lvl>
    <w:lvl w:ilvl="7" w:tplc="3C0A0003" w:tentative="1">
      <w:start w:val="1"/>
      <w:numFmt w:val="bullet"/>
      <w:lvlText w:val="o"/>
      <w:lvlJc w:val="left"/>
      <w:pPr>
        <w:ind w:left="6533" w:hanging="360"/>
      </w:pPr>
      <w:rPr>
        <w:rFonts w:ascii="Courier New" w:hAnsi="Courier New" w:cs="Courier New" w:hint="default"/>
      </w:rPr>
    </w:lvl>
    <w:lvl w:ilvl="8" w:tplc="3C0A0005" w:tentative="1">
      <w:start w:val="1"/>
      <w:numFmt w:val="bullet"/>
      <w:lvlText w:val=""/>
      <w:lvlJc w:val="left"/>
      <w:pPr>
        <w:ind w:left="7253" w:hanging="360"/>
      </w:pPr>
      <w:rPr>
        <w:rFonts w:ascii="Wingdings" w:hAnsi="Wingdings" w:hint="default"/>
      </w:rPr>
    </w:lvl>
  </w:abstractNum>
  <w:abstractNum w:abstractNumId="5">
    <w:nsid w:val="51C65B9F"/>
    <w:multiLevelType w:val="hybridMultilevel"/>
    <w:tmpl w:val="6F8E2B76"/>
    <w:lvl w:ilvl="0" w:tplc="F6FCC11A">
      <w:start w:val="1"/>
      <w:numFmt w:val="bullet"/>
      <w:lvlText w:val=""/>
      <w:lvlJc w:val="left"/>
      <w:pPr>
        <w:ind w:left="1425" w:hanging="360"/>
      </w:pPr>
      <w:rPr>
        <w:rFonts w:ascii="Symbol" w:hAnsi="Symbol" w:hint="default"/>
        <w:color w:val="FF0000"/>
      </w:rPr>
    </w:lvl>
    <w:lvl w:ilvl="1" w:tplc="3C0A0003" w:tentative="1">
      <w:start w:val="1"/>
      <w:numFmt w:val="bullet"/>
      <w:lvlText w:val="o"/>
      <w:lvlJc w:val="left"/>
      <w:pPr>
        <w:ind w:left="2145" w:hanging="360"/>
      </w:pPr>
      <w:rPr>
        <w:rFonts w:ascii="Courier New" w:hAnsi="Courier New" w:cs="Courier New" w:hint="default"/>
      </w:rPr>
    </w:lvl>
    <w:lvl w:ilvl="2" w:tplc="3C0A0005" w:tentative="1">
      <w:start w:val="1"/>
      <w:numFmt w:val="bullet"/>
      <w:lvlText w:val=""/>
      <w:lvlJc w:val="left"/>
      <w:pPr>
        <w:ind w:left="2865" w:hanging="360"/>
      </w:pPr>
      <w:rPr>
        <w:rFonts w:ascii="Wingdings" w:hAnsi="Wingdings" w:hint="default"/>
      </w:rPr>
    </w:lvl>
    <w:lvl w:ilvl="3" w:tplc="3C0A0001" w:tentative="1">
      <w:start w:val="1"/>
      <w:numFmt w:val="bullet"/>
      <w:lvlText w:val=""/>
      <w:lvlJc w:val="left"/>
      <w:pPr>
        <w:ind w:left="3585" w:hanging="360"/>
      </w:pPr>
      <w:rPr>
        <w:rFonts w:ascii="Symbol" w:hAnsi="Symbol" w:hint="default"/>
      </w:rPr>
    </w:lvl>
    <w:lvl w:ilvl="4" w:tplc="3C0A0003" w:tentative="1">
      <w:start w:val="1"/>
      <w:numFmt w:val="bullet"/>
      <w:lvlText w:val="o"/>
      <w:lvlJc w:val="left"/>
      <w:pPr>
        <w:ind w:left="4305" w:hanging="360"/>
      </w:pPr>
      <w:rPr>
        <w:rFonts w:ascii="Courier New" w:hAnsi="Courier New" w:cs="Courier New" w:hint="default"/>
      </w:rPr>
    </w:lvl>
    <w:lvl w:ilvl="5" w:tplc="3C0A0005" w:tentative="1">
      <w:start w:val="1"/>
      <w:numFmt w:val="bullet"/>
      <w:lvlText w:val=""/>
      <w:lvlJc w:val="left"/>
      <w:pPr>
        <w:ind w:left="5025" w:hanging="360"/>
      </w:pPr>
      <w:rPr>
        <w:rFonts w:ascii="Wingdings" w:hAnsi="Wingdings" w:hint="default"/>
      </w:rPr>
    </w:lvl>
    <w:lvl w:ilvl="6" w:tplc="3C0A0001" w:tentative="1">
      <w:start w:val="1"/>
      <w:numFmt w:val="bullet"/>
      <w:lvlText w:val=""/>
      <w:lvlJc w:val="left"/>
      <w:pPr>
        <w:ind w:left="5745" w:hanging="360"/>
      </w:pPr>
      <w:rPr>
        <w:rFonts w:ascii="Symbol" w:hAnsi="Symbol" w:hint="default"/>
      </w:rPr>
    </w:lvl>
    <w:lvl w:ilvl="7" w:tplc="3C0A0003" w:tentative="1">
      <w:start w:val="1"/>
      <w:numFmt w:val="bullet"/>
      <w:lvlText w:val="o"/>
      <w:lvlJc w:val="left"/>
      <w:pPr>
        <w:ind w:left="6465" w:hanging="360"/>
      </w:pPr>
      <w:rPr>
        <w:rFonts w:ascii="Courier New" w:hAnsi="Courier New" w:cs="Courier New" w:hint="default"/>
      </w:rPr>
    </w:lvl>
    <w:lvl w:ilvl="8" w:tplc="3C0A0005" w:tentative="1">
      <w:start w:val="1"/>
      <w:numFmt w:val="bullet"/>
      <w:lvlText w:val=""/>
      <w:lvlJc w:val="left"/>
      <w:pPr>
        <w:ind w:left="7185" w:hanging="360"/>
      </w:pPr>
      <w:rPr>
        <w:rFonts w:ascii="Wingdings" w:hAnsi="Wingdings" w:hint="default"/>
      </w:r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516"/>
    <w:rsid w:val="0004078F"/>
    <w:rsid w:val="000A580E"/>
    <w:rsid w:val="000A7B13"/>
    <w:rsid w:val="000D6D0D"/>
    <w:rsid w:val="00112677"/>
    <w:rsid w:val="00144B41"/>
    <w:rsid w:val="001679A6"/>
    <w:rsid w:val="00170413"/>
    <w:rsid w:val="00170C88"/>
    <w:rsid w:val="001D21C8"/>
    <w:rsid w:val="001E0692"/>
    <w:rsid w:val="001F16AD"/>
    <w:rsid w:val="00224AD9"/>
    <w:rsid w:val="002276E0"/>
    <w:rsid w:val="00232700"/>
    <w:rsid w:val="00256DD2"/>
    <w:rsid w:val="00270242"/>
    <w:rsid w:val="00271104"/>
    <w:rsid w:val="00294E1B"/>
    <w:rsid w:val="002D1729"/>
    <w:rsid w:val="002D1F29"/>
    <w:rsid w:val="002D707B"/>
    <w:rsid w:val="002E71F0"/>
    <w:rsid w:val="002F1050"/>
    <w:rsid w:val="0031183A"/>
    <w:rsid w:val="003155E0"/>
    <w:rsid w:val="00340AA3"/>
    <w:rsid w:val="003556EC"/>
    <w:rsid w:val="00373B03"/>
    <w:rsid w:val="00385FF0"/>
    <w:rsid w:val="00397297"/>
    <w:rsid w:val="003A08AB"/>
    <w:rsid w:val="003A1A87"/>
    <w:rsid w:val="003A6183"/>
    <w:rsid w:val="003C5E6E"/>
    <w:rsid w:val="003C608C"/>
    <w:rsid w:val="003D02AA"/>
    <w:rsid w:val="003E0E64"/>
    <w:rsid w:val="003E7358"/>
    <w:rsid w:val="00400A1E"/>
    <w:rsid w:val="004160FB"/>
    <w:rsid w:val="00416720"/>
    <w:rsid w:val="00424B98"/>
    <w:rsid w:val="00440605"/>
    <w:rsid w:val="00446F6B"/>
    <w:rsid w:val="00451901"/>
    <w:rsid w:val="00454AE7"/>
    <w:rsid w:val="00460516"/>
    <w:rsid w:val="00477555"/>
    <w:rsid w:val="00484073"/>
    <w:rsid w:val="004860FD"/>
    <w:rsid w:val="004B2544"/>
    <w:rsid w:val="004D482F"/>
    <w:rsid w:val="004F1B96"/>
    <w:rsid w:val="00506759"/>
    <w:rsid w:val="00513657"/>
    <w:rsid w:val="0055530C"/>
    <w:rsid w:val="005924DF"/>
    <w:rsid w:val="0059492B"/>
    <w:rsid w:val="005A0656"/>
    <w:rsid w:val="005F4EFE"/>
    <w:rsid w:val="00627F14"/>
    <w:rsid w:val="00637999"/>
    <w:rsid w:val="00662F7D"/>
    <w:rsid w:val="00694CC6"/>
    <w:rsid w:val="006A55E0"/>
    <w:rsid w:val="006A58A3"/>
    <w:rsid w:val="006B3022"/>
    <w:rsid w:val="006D26F8"/>
    <w:rsid w:val="006F1459"/>
    <w:rsid w:val="006F4250"/>
    <w:rsid w:val="006F58AE"/>
    <w:rsid w:val="006F7345"/>
    <w:rsid w:val="00710332"/>
    <w:rsid w:val="007166B5"/>
    <w:rsid w:val="007256AA"/>
    <w:rsid w:val="0076623B"/>
    <w:rsid w:val="00770606"/>
    <w:rsid w:val="00780AD9"/>
    <w:rsid w:val="00795DAE"/>
    <w:rsid w:val="007B65B1"/>
    <w:rsid w:val="007B6967"/>
    <w:rsid w:val="007B6CB2"/>
    <w:rsid w:val="007E6B5C"/>
    <w:rsid w:val="007F29A5"/>
    <w:rsid w:val="00826326"/>
    <w:rsid w:val="00831E5B"/>
    <w:rsid w:val="00835459"/>
    <w:rsid w:val="0085049C"/>
    <w:rsid w:val="00857632"/>
    <w:rsid w:val="00861DAE"/>
    <w:rsid w:val="00862706"/>
    <w:rsid w:val="00880038"/>
    <w:rsid w:val="008A44BA"/>
    <w:rsid w:val="008C7371"/>
    <w:rsid w:val="008D0AF4"/>
    <w:rsid w:val="008E2CE1"/>
    <w:rsid w:val="008E5822"/>
    <w:rsid w:val="008F49AF"/>
    <w:rsid w:val="00912574"/>
    <w:rsid w:val="00917934"/>
    <w:rsid w:val="009A2C08"/>
    <w:rsid w:val="009A721A"/>
    <w:rsid w:val="009C6611"/>
    <w:rsid w:val="009D135B"/>
    <w:rsid w:val="00A0796D"/>
    <w:rsid w:val="00A10C8B"/>
    <w:rsid w:val="00A124F5"/>
    <w:rsid w:val="00A2229B"/>
    <w:rsid w:val="00A41922"/>
    <w:rsid w:val="00A56990"/>
    <w:rsid w:val="00A67DEA"/>
    <w:rsid w:val="00A70C1F"/>
    <w:rsid w:val="00A77AED"/>
    <w:rsid w:val="00A92E2F"/>
    <w:rsid w:val="00AA1F28"/>
    <w:rsid w:val="00AB03A7"/>
    <w:rsid w:val="00AB2440"/>
    <w:rsid w:val="00AD2B0F"/>
    <w:rsid w:val="00B63232"/>
    <w:rsid w:val="00BA1B6F"/>
    <w:rsid w:val="00BB710E"/>
    <w:rsid w:val="00BE23EC"/>
    <w:rsid w:val="00BF3AD6"/>
    <w:rsid w:val="00C435BB"/>
    <w:rsid w:val="00C74534"/>
    <w:rsid w:val="00C803A7"/>
    <w:rsid w:val="00C81B25"/>
    <w:rsid w:val="00C8237C"/>
    <w:rsid w:val="00CD44F5"/>
    <w:rsid w:val="00CD46A8"/>
    <w:rsid w:val="00CE1AAD"/>
    <w:rsid w:val="00CF361C"/>
    <w:rsid w:val="00CF757F"/>
    <w:rsid w:val="00D25ECF"/>
    <w:rsid w:val="00D314D3"/>
    <w:rsid w:val="00D340B3"/>
    <w:rsid w:val="00D3558C"/>
    <w:rsid w:val="00D35C05"/>
    <w:rsid w:val="00D70145"/>
    <w:rsid w:val="00D711F3"/>
    <w:rsid w:val="00D71292"/>
    <w:rsid w:val="00D728EF"/>
    <w:rsid w:val="00D849C7"/>
    <w:rsid w:val="00D90962"/>
    <w:rsid w:val="00D937C4"/>
    <w:rsid w:val="00DA47B4"/>
    <w:rsid w:val="00DB17AF"/>
    <w:rsid w:val="00DD5589"/>
    <w:rsid w:val="00E04B26"/>
    <w:rsid w:val="00E15C9B"/>
    <w:rsid w:val="00E37501"/>
    <w:rsid w:val="00E5613D"/>
    <w:rsid w:val="00E65DE3"/>
    <w:rsid w:val="00E9116A"/>
    <w:rsid w:val="00ED0245"/>
    <w:rsid w:val="00ED0C41"/>
    <w:rsid w:val="00F311D7"/>
    <w:rsid w:val="00F316A8"/>
    <w:rsid w:val="00F40ED2"/>
    <w:rsid w:val="00F43E85"/>
    <w:rsid w:val="00F5043F"/>
    <w:rsid w:val="00F537DD"/>
    <w:rsid w:val="00F65C03"/>
    <w:rsid w:val="00FA1F7A"/>
    <w:rsid w:val="00FF7D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516"/>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ubttulo">
    <w:name w:val="Subtitle"/>
    <w:basedOn w:val="Normal"/>
    <w:link w:val="SubttuloCar"/>
    <w:qFormat/>
    <w:rsid w:val="00460516"/>
    <w:pPr>
      <w:jc w:val="both"/>
    </w:pPr>
    <w:rPr>
      <w:b/>
      <w:bCs/>
    </w:rPr>
  </w:style>
  <w:style w:type="character" w:customStyle="1" w:styleId="SubttuloCar">
    <w:name w:val="Subtítulo Car"/>
    <w:basedOn w:val="Fuentedeprrafopredeter"/>
    <w:link w:val="Subttulo"/>
    <w:rsid w:val="00460516"/>
    <w:rPr>
      <w:rFonts w:ascii="Times New Roman" w:eastAsia="Times New Roman" w:hAnsi="Times New Roman" w:cs="Times New Roman"/>
      <w:b/>
      <w:bCs/>
      <w:sz w:val="24"/>
      <w:szCs w:val="24"/>
      <w:lang w:eastAsia="es-ES"/>
    </w:rPr>
  </w:style>
  <w:style w:type="paragraph" w:styleId="NormalWeb">
    <w:name w:val="Normal (Web)"/>
    <w:basedOn w:val="Normal"/>
    <w:uiPriority w:val="99"/>
    <w:unhideWhenUsed/>
    <w:rsid w:val="00460516"/>
    <w:pPr>
      <w:spacing w:before="100" w:beforeAutospacing="1" w:after="100" w:afterAutospacing="1"/>
    </w:pPr>
    <w:rPr>
      <w:lang w:val="es-PY" w:eastAsia="es-PY"/>
    </w:rPr>
  </w:style>
  <w:style w:type="character" w:customStyle="1" w:styleId="apple-converted-space">
    <w:name w:val="apple-converted-space"/>
    <w:basedOn w:val="Fuentedeprrafopredeter"/>
    <w:rsid w:val="00460516"/>
  </w:style>
  <w:style w:type="paragraph" w:styleId="Prrafodelista">
    <w:name w:val="List Paragraph"/>
    <w:basedOn w:val="Normal"/>
    <w:uiPriority w:val="34"/>
    <w:qFormat/>
    <w:rsid w:val="00460516"/>
    <w:pPr>
      <w:ind w:left="720"/>
      <w:contextualSpacing/>
    </w:pPr>
  </w:style>
  <w:style w:type="character" w:customStyle="1" w:styleId="estilo81">
    <w:name w:val="estilo81"/>
    <w:basedOn w:val="Fuentedeprrafopredeter"/>
    <w:rsid w:val="00460516"/>
  </w:style>
  <w:style w:type="paragraph" w:styleId="Piedepgina">
    <w:name w:val="footer"/>
    <w:basedOn w:val="Normal"/>
    <w:link w:val="PiedepginaCar"/>
    <w:uiPriority w:val="99"/>
    <w:unhideWhenUsed/>
    <w:rsid w:val="00460516"/>
    <w:pPr>
      <w:tabs>
        <w:tab w:val="center" w:pos="4680"/>
        <w:tab w:val="right" w:pos="9360"/>
      </w:tabs>
    </w:pPr>
  </w:style>
  <w:style w:type="character" w:customStyle="1" w:styleId="PiedepginaCar">
    <w:name w:val="Pie de página Car"/>
    <w:basedOn w:val="Fuentedeprrafopredeter"/>
    <w:link w:val="Piedepgina"/>
    <w:uiPriority w:val="99"/>
    <w:rsid w:val="00460516"/>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CD44F5"/>
    <w:pPr>
      <w:tabs>
        <w:tab w:val="center" w:pos="4252"/>
        <w:tab w:val="right" w:pos="8504"/>
      </w:tabs>
    </w:pPr>
  </w:style>
  <w:style w:type="character" w:customStyle="1" w:styleId="EncabezadoCar">
    <w:name w:val="Encabezado Car"/>
    <w:basedOn w:val="Fuentedeprrafopredeter"/>
    <w:link w:val="Encabezado"/>
    <w:uiPriority w:val="99"/>
    <w:rsid w:val="00CD44F5"/>
    <w:rPr>
      <w:rFonts w:ascii="Times New Roman" w:eastAsia="Times New Roman" w:hAnsi="Times New Roman" w:cs="Times New Roman"/>
      <w:sz w:val="24"/>
      <w:szCs w:val="24"/>
      <w:lang w:eastAsia="es-ES"/>
    </w:rPr>
  </w:style>
  <w:style w:type="paragraph" w:customStyle="1" w:styleId="p3">
    <w:name w:val="p3"/>
    <w:basedOn w:val="Normal"/>
    <w:rsid w:val="00D90962"/>
    <w:pPr>
      <w:widowControl w:val="0"/>
      <w:tabs>
        <w:tab w:val="left" w:pos="720"/>
      </w:tabs>
      <w:spacing w:line="380" w:lineRule="atLeast"/>
    </w:pPr>
    <w:rPr>
      <w:snapToGrid w:val="0"/>
      <w:szCs w:val="20"/>
    </w:rPr>
  </w:style>
  <w:style w:type="paragraph" w:customStyle="1" w:styleId="p4">
    <w:name w:val="p4"/>
    <w:basedOn w:val="Normal"/>
    <w:rsid w:val="00D90962"/>
    <w:pPr>
      <w:widowControl w:val="0"/>
      <w:tabs>
        <w:tab w:val="left" w:pos="720"/>
      </w:tabs>
      <w:spacing w:line="380" w:lineRule="atLeast"/>
    </w:pPr>
    <w:rPr>
      <w:snapToGrid w:val="0"/>
      <w:szCs w:val="20"/>
    </w:rPr>
  </w:style>
  <w:style w:type="paragraph" w:customStyle="1" w:styleId="p5">
    <w:name w:val="p5"/>
    <w:basedOn w:val="Normal"/>
    <w:rsid w:val="00D90962"/>
    <w:pPr>
      <w:widowControl w:val="0"/>
      <w:tabs>
        <w:tab w:val="left" w:pos="720"/>
      </w:tabs>
      <w:spacing w:line="380" w:lineRule="atLeast"/>
    </w:pPr>
    <w:rPr>
      <w:snapToGrid w:val="0"/>
      <w:szCs w:val="20"/>
    </w:rPr>
  </w:style>
  <w:style w:type="paragraph" w:customStyle="1" w:styleId="p7">
    <w:name w:val="p7"/>
    <w:basedOn w:val="Normal"/>
    <w:rsid w:val="00D90962"/>
    <w:pPr>
      <w:widowControl w:val="0"/>
      <w:tabs>
        <w:tab w:val="left" w:pos="420"/>
      </w:tabs>
      <w:spacing w:line="380" w:lineRule="atLeast"/>
    </w:pPr>
    <w:rPr>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516"/>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ubttulo">
    <w:name w:val="Subtitle"/>
    <w:basedOn w:val="Normal"/>
    <w:link w:val="SubttuloCar"/>
    <w:qFormat/>
    <w:rsid w:val="00460516"/>
    <w:pPr>
      <w:jc w:val="both"/>
    </w:pPr>
    <w:rPr>
      <w:b/>
      <w:bCs/>
    </w:rPr>
  </w:style>
  <w:style w:type="character" w:customStyle="1" w:styleId="SubttuloCar">
    <w:name w:val="Subtítulo Car"/>
    <w:basedOn w:val="Fuentedeprrafopredeter"/>
    <w:link w:val="Subttulo"/>
    <w:rsid w:val="00460516"/>
    <w:rPr>
      <w:rFonts w:ascii="Times New Roman" w:eastAsia="Times New Roman" w:hAnsi="Times New Roman" w:cs="Times New Roman"/>
      <w:b/>
      <w:bCs/>
      <w:sz w:val="24"/>
      <w:szCs w:val="24"/>
      <w:lang w:eastAsia="es-ES"/>
    </w:rPr>
  </w:style>
  <w:style w:type="paragraph" w:styleId="NormalWeb">
    <w:name w:val="Normal (Web)"/>
    <w:basedOn w:val="Normal"/>
    <w:uiPriority w:val="99"/>
    <w:unhideWhenUsed/>
    <w:rsid w:val="00460516"/>
    <w:pPr>
      <w:spacing w:before="100" w:beforeAutospacing="1" w:after="100" w:afterAutospacing="1"/>
    </w:pPr>
    <w:rPr>
      <w:lang w:val="es-PY" w:eastAsia="es-PY"/>
    </w:rPr>
  </w:style>
  <w:style w:type="character" w:customStyle="1" w:styleId="apple-converted-space">
    <w:name w:val="apple-converted-space"/>
    <w:basedOn w:val="Fuentedeprrafopredeter"/>
    <w:rsid w:val="00460516"/>
  </w:style>
  <w:style w:type="paragraph" w:styleId="Prrafodelista">
    <w:name w:val="List Paragraph"/>
    <w:basedOn w:val="Normal"/>
    <w:uiPriority w:val="34"/>
    <w:qFormat/>
    <w:rsid w:val="00460516"/>
    <w:pPr>
      <w:ind w:left="720"/>
      <w:contextualSpacing/>
    </w:pPr>
  </w:style>
  <w:style w:type="character" w:customStyle="1" w:styleId="estilo81">
    <w:name w:val="estilo81"/>
    <w:basedOn w:val="Fuentedeprrafopredeter"/>
    <w:rsid w:val="00460516"/>
  </w:style>
  <w:style w:type="paragraph" w:styleId="Piedepgina">
    <w:name w:val="footer"/>
    <w:basedOn w:val="Normal"/>
    <w:link w:val="PiedepginaCar"/>
    <w:uiPriority w:val="99"/>
    <w:unhideWhenUsed/>
    <w:rsid w:val="00460516"/>
    <w:pPr>
      <w:tabs>
        <w:tab w:val="center" w:pos="4680"/>
        <w:tab w:val="right" w:pos="9360"/>
      </w:tabs>
    </w:pPr>
  </w:style>
  <w:style w:type="character" w:customStyle="1" w:styleId="PiedepginaCar">
    <w:name w:val="Pie de página Car"/>
    <w:basedOn w:val="Fuentedeprrafopredeter"/>
    <w:link w:val="Piedepgina"/>
    <w:uiPriority w:val="99"/>
    <w:rsid w:val="00460516"/>
    <w:rPr>
      <w:rFonts w:ascii="Times New Roman" w:eastAsia="Times New Roman" w:hAnsi="Times New Roman" w:cs="Times New Roman"/>
      <w:sz w:val="24"/>
      <w:szCs w:val="24"/>
      <w:lang w:eastAsia="es-ES"/>
    </w:rPr>
  </w:style>
  <w:style w:type="paragraph" w:styleId="Encabezado">
    <w:name w:val="header"/>
    <w:basedOn w:val="Normal"/>
    <w:link w:val="EncabezadoCar"/>
    <w:uiPriority w:val="99"/>
    <w:unhideWhenUsed/>
    <w:rsid w:val="00CD44F5"/>
    <w:pPr>
      <w:tabs>
        <w:tab w:val="center" w:pos="4252"/>
        <w:tab w:val="right" w:pos="8504"/>
      </w:tabs>
    </w:pPr>
  </w:style>
  <w:style w:type="character" w:customStyle="1" w:styleId="EncabezadoCar">
    <w:name w:val="Encabezado Car"/>
    <w:basedOn w:val="Fuentedeprrafopredeter"/>
    <w:link w:val="Encabezado"/>
    <w:uiPriority w:val="99"/>
    <w:rsid w:val="00CD44F5"/>
    <w:rPr>
      <w:rFonts w:ascii="Times New Roman" w:eastAsia="Times New Roman" w:hAnsi="Times New Roman" w:cs="Times New Roman"/>
      <w:sz w:val="24"/>
      <w:szCs w:val="24"/>
      <w:lang w:eastAsia="es-ES"/>
    </w:rPr>
  </w:style>
  <w:style w:type="paragraph" w:customStyle="1" w:styleId="p3">
    <w:name w:val="p3"/>
    <w:basedOn w:val="Normal"/>
    <w:rsid w:val="00D90962"/>
    <w:pPr>
      <w:widowControl w:val="0"/>
      <w:tabs>
        <w:tab w:val="left" w:pos="720"/>
      </w:tabs>
      <w:spacing w:line="380" w:lineRule="atLeast"/>
    </w:pPr>
    <w:rPr>
      <w:snapToGrid w:val="0"/>
      <w:szCs w:val="20"/>
    </w:rPr>
  </w:style>
  <w:style w:type="paragraph" w:customStyle="1" w:styleId="p4">
    <w:name w:val="p4"/>
    <w:basedOn w:val="Normal"/>
    <w:rsid w:val="00D90962"/>
    <w:pPr>
      <w:widowControl w:val="0"/>
      <w:tabs>
        <w:tab w:val="left" w:pos="720"/>
      </w:tabs>
      <w:spacing w:line="380" w:lineRule="atLeast"/>
    </w:pPr>
    <w:rPr>
      <w:snapToGrid w:val="0"/>
      <w:szCs w:val="20"/>
    </w:rPr>
  </w:style>
  <w:style w:type="paragraph" w:customStyle="1" w:styleId="p5">
    <w:name w:val="p5"/>
    <w:basedOn w:val="Normal"/>
    <w:rsid w:val="00D90962"/>
    <w:pPr>
      <w:widowControl w:val="0"/>
      <w:tabs>
        <w:tab w:val="left" w:pos="720"/>
      </w:tabs>
      <w:spacing w:line="380" w:lineRule="atLeast"/>
    </w:pPr>
    <w:rPr>
      <w:snapToGrid w:val="0"/>
      <w:szCs w:val="20"/>
    </w:rPr>
  </w:style>
  <w:style w:type="paragraph" w:customStyle="1" w:styleId="p7">
    <w:name w:val="p7"/>
    <w:basedOn w:val="Normal"/>
    <w:rsid w:val="00D90962"/>
    <w:pPr>
      <w:widowControl w:val="0"/>
      <w:tabs>
        <w:tab w:val="left" w:pos="420"/>
      </w:tabs>
      <w:spacing w:line="380" w:lineRule="atLeast"/>
    </w:pPr>
    <w:rPr>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915851">
      <w:bodyDiv w:val="1"/>
      <w:marLeft w:val="0"/>
      <w:marRight w:val="0"/>
      <w:marTop w:val="0"/>
      <w:marBottom w:val="0"/>
      <w:divBdr>
        <w:top w:val="none" w:sz="0" w:space="0" w:color="auto"/>
        <w:left w:val="none" w:sz="0" w:space="0" w:color="auto"/>
        <w:bottom w:val="none" w:sz="0" w:space="0" w:color="auto"/>
        <w:right w:val="none" w:sz="0" w:space="0" w:color="auto"/>
      </w:divBdr>
    </w:div>
    <w:div w:id="1828207750">
      <w:bodyDiv w:val="1"/>
      <w:marLeft w:val="0"/>
      <w:marRight w:val="0"/>
      <w:marTop w:val="0"/>
      <w:marBottom w:val="0"/>
      <w:divBdr>
        <w:top w:val="none" w:sz="0" w:space="0" w:color="auto"/>
        <w:left w:val="none" w:sz="0" w:space="0" w:color="auto"/>
        <w:bottom w:val="none" w:sz="0" w:space="0" w:color="auto"/>
        <w:right w:val="none" w:sz="0" w:space="0" w:color="auto"/>
      </w:divBdr>
    </w:div>
    <w:div w:id="1903370943">
      <w:bodyDiv w:val="1"/>
      <w:marLeft w:val="0"/>
      <w:marRight w:val="0"/>
      <w:marTop w:val="0"/>
      <w:marBottom w:val="0"/>
      <w:divBdr>
        <w:top w:val="none" w:sz="0" w:space="0" w:color="auto"/>
        <w:left w:val="none" w:sz="0" w:space="0" w:color="auto"/>
        <w:bottom w:val="none" w:sz="0" w:space="0" w:color="auto"/>
        <w:right w:val="none" w:sz="0" w:space="0" w:color="auto"/>
      </w:divBdr>
    </w:div>
    <w:div w:id="1942252332">
      <w:bodyDiv w:val="1"/>
      <w:marLeft w:val="0"/>
      <w:marRight w:val="0"/>
      <w:marTop w:val="0"/>
      <w:marBottom w:val="0"/>
      <w:divBdr>
        <w:top w:val="none" w:sz="0" w:space="0" w:color="auto"/>
        <w:left w:val="none" w:sz="0" w:space="0" w:color="auto"/>
        <w:bottom w:val="none" w:sz="0" w:space="0" w:color="auto"/>
        <w:right w:val="none" w:sz="0" w:space="0" w:color="auto"/>
      </w:divBdr>
    </w:div>
    <w:div w:id="2139106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65513-B500-462A-A329-AB7A5813D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3658</Words>
  <Characters>20125</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
    </vt:vector>
  </TitlesOfParts>
  <Company>Particular</Company>
  <LinksUpToDate>false</LinksUpToDate>
  <CharactersWithSpaces>23736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Fabri Sarubbi</dc:creator>
  <cp:lastModifiedBy>USUARIO</cp:lastModifiedBy>
  <cp:revision>2</cp:revision>
  <dcterms:created xsi:type="dcterms:W3CDTF">2020-03-29T02:26:00Z</dcterms:created>
  <dcterms:modified xsi:type="dcterms:W3CDTF">2020-03-29T02:26:00Z</dcterms:modified>
</cp:coreProperties>
</file>